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01D" w:rsidRDefault="0066101D" w:rsidP="006610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66101D" w:rsidRDefault="0066101D" w:rsidP="0066101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6101D">
        <w:rPr>
          <w:rFonts w:ascii="Times New Roman" w:hAnsi="Times New Roman" w:cs="Times New Roman"/>
          <w:sz w:val="24"/>
          <w:szCs w:val="24"/>
        </w:rPr>
        <w:t>к решению Совета депутатов</w:t>
      </w:r>
      <w:r>
        <w:rPr>
          <w:rFonts w:ascii="Times New Roman" w:hAnsi="Times New Roman" w:cs="Times New Roman"/>
          <w:sz w:val="24"/>
          <w:szCs w:val="24"/>
        </w:rPr>
        <w:t xml:space="preserve"> Сосновского  сельского поселения</w:t>
      </w:r>
    </w:p>
    <w:p w:rsidR="0066101D" w:rsidRDefault="0066101D" w:rsidP="0066101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Зубово-Полянского   муниципального района  Республики Мордовия </w:t>
      </w:r>
    </w:p>
    <w:p w:rsidR="0066101D" w:rsidRDefault="0066101D" w:rsidP="0066101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«О бюджете Сосновского сельского поселения </w:t>
      </w:r>
    </w:p>
    <w:p w:rsidR="0066101D" w:rsidRDefault="0066101D" w:rsidP="0066101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Зубово-Полянского муниципального района на 201</w:t>
      </w:r>
      <w:r w:rsidR="006074C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и плановый </w:t>
      </w:r>
    </w:p>
    <w:p w:rsidR="0066101D" w:rsidRDefault="0066101D" w:rsidP="0066101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период 201</w:t>
      </w:r>
      <w:r w:rsidR="006074C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 201</w:t>
      </w:r>
      <w:r w:rsidR="006074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г.г.»   от 2</w:t>
      </w:r>
      <w:r w:rsidR="006074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6074CD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г.   № 1</w:t>
      </w:r>
    </w:p>
    <w:p w:rsidR="0066101D" w:rsidRDefault="0066101D" w:rsidP="006610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6101D" w:rsidRDefault="0066101D" w:rsidP="0066101D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tbl>
      <w:tblPr>
        <w:tblW w:w="93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837"/>
        <w:gridCol w:w="5560"/>
      </w:tblGrid>
      <w:tr w:rsidR="0066101D" w:rsidTr="0066101D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101D" w:rsidRDefault="0066101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главного </w:t>
            </w:r>
            <w:r>
              <w:rPr>
                <w:rFonts w:ascii="Times New Roman" w:hAnsi="Times New Roman" w:cs="Times New Roman"/>
              </w:rPr>
              <w:br/>
              <w:t>администратора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101D" w:rsidRDefault="0066101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дохода      </w:t>
            </w:r>
          </w:p>
        </w:tc>
        <w:tc>
          <w:tcPr>
            <w:tcW w:w="5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101D" w:rsidRDefault="0066101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администратора    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936</w:t>
            </w: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rPr>
                <w:b/>
                <w:bCs/>
                <w:snapToGrid w:val="0"/>
              </w:rPr>
            </w:pP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pStyle w:val="4"/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Сосновского    сельского поселения Зубово-Полянского муниципального района Республики Мордовия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1 11 05035 10 0000 120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1 13 03050 10 0000 130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1 14 02032 10 0000 410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1 14 02032 10 0000 440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1 14 02033 10 0000 410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1 14 02033 10 0000 440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1 15 02050 10 0000 140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Платежи, взимаемые организациями поселений за выполнение определенных функций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1 16 23050 10 0000 140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средств бюджетов поселений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1 17 01050 10 0000 180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Невыясненные поступления, зачисляемые в бюджеты поселений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1 17 02000 10 0000 180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1 17 05050 10 0000 180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Прочие неналоговые доходы бюджетов поселений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2 02 01001 10 0000 151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Дотации бюджетам поселений на выравнивание бюджетной обеспеченности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2 02 01999 10 0000 151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Прочие дотации бюджетам поселений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2 02 02042 10 0000 151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государственную поддержку внедрения комплексных мер модернизации образования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2 02 02051 10 0000 151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реализацию федеральных целевых программ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2 02 02074 10 0000151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совершенствование организации питания учащихся в общеобразовательных учреждениях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2 02 02077 10 0000 151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бюджетные инвестиции в объекты капитального строительства собственности муниципальных образований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2 02 02080 10 0000 151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2 02 02088 10 0001 151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2 02 02088 10 0002 151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обеспечение мероприятий по переселению граждан из  аварийного жилищного фонда за счет средств,  поступивших от государственной корпорации Фонд    содействия реформированию жилищно-коммунального хозяйства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2 02 02088 10 0004151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 xml:space="preserve">Субсидии бюджетам поселений </w:t>
            </w:r>
            <w:proofErr w:type="gramStart"/>
            <w: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>
              <w:t xml:space="preserve">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2 02 02089 10 0001 151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2 02 02089 10 0002 151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обеспечение мероприятий по переселению граждан из  аварийного жилищного фонда за счет средств бюджетов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2 02 02089 10 0004151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 xml:space="preserve">Субсидии бюджетам поселений </w:t>
            </w:r>
            <w:proofErr w:type="gramStart"/>
            <w: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>
              <w:t xml:space="preserve"> средств бюджетов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2 02 02105 10 0000151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проведение противоаварийных мероприятий в зданиях государственных и муниципальных общеобразовательных учреждений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2 02 02141 10 0000151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2 02 02145 10 0000151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модернизацию региональных систем общего образования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2 02 02150 10 0000151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реализацию  программы энергосбережения и повышения энергетической эффективности на период до 2020 года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2 02 02999 10 0000 151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Прочие субсидии бюджетам поселений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2 02 03014 10 0000 151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Субвенции бюджетам поселений на поощрение лучших учителей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2 02 03015 10 0000 151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2 02 03021 10 0000 151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Субвенции бюджетам поселений на ежемесячное  денежное вознаграждение за классное руководство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2 02 03024 10 0000151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Субвенции бюджетам поселений на выполнение предаваемых полномочий субъектов Российской Федерации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ind w:firstLine="8"/>
              <w:jc w:val="center"/>
            </w:pPr>
            <w:r>
              <w:t xml:space="preserve">   </w:t>
            </w: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2 02 03055 10 0000 151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Субвенции бюджетам поселений на денежные 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2 02 03078 10 0000151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Субвенции бюджетам поселений на модернизацию региональных систем общего образования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2 02 03999 10 0000 151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Прочие субвенции бюджетам поселений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2 02 04012 10 0000 151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2 02 04014 10 0000 151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2 02 04025 10 0000 151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2 02 04999 10 0000 151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Прочие межбюджетные трансферты, передаваемые бюджетам поселений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2 02 09054 10 0000 151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2 07 05000 10 0000 180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Прочие безвозмездные поступления в бюджеты поселений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2 08 05000 10 0000 180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66101D" w:rsidRDefault="0066101D" w:rsidP="0066101D"/>
    <w:p w:rsidR="0066101D" w:rsidRDefault="0066101D" w:rsidP="0066101D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2E0986" w:rsidRDefault="002E0986"/>
    <w:sectPr w:rsidR="002E0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01D"/>
    <w:rsid w:val="002E0986"/>
    <w:rsid w:val="006074CD"/>
    <w:rsid w:val="0066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66101D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66101D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6610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10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0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66101D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66101D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6610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10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0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0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2013-02-22T07:39:00Z</cp:lastPrinted>
  <dcterms:created xsi:type="dcterms:W3CDTF">2012-02-26T14:41:00Z</dcterms:created>
  <dcterms:modified xsi:type="dcterms:W3CDTF">2013-02-22T07:42:00Z</dcterms:modified>
</cp:coreProperties>
</file>