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2277"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ПОСТАНОВЛЕНИЕ</w:t>
      </w:r>
    </w:p>
    <w:p w14:paraId="53D81D00"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Администрации Сосновского сельского поселения</w:t>
      </w:r>
    </w:p>
    <w:p w14:paraId="24DD66D0"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Зубово – Полянского муниципального района</w:t>
      </w:r>
    </w:p>
    <w:p w14:paraId="5CBDFCEC"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Республики Мордовия</w:t>
      </w:r>
    </w:p>
    <w:p w14:paraId="7F9CCEE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   9                                                                                                                           17  марта 2014г.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15"/>
      </w:tblGrid>
      <w:tr w:rsidR="00CB6C75" w:rsidRPr="00CB6C75" w14:paraId="198317DC" w14:textId="77777777" w:rsidTr="00CB6C75">
        <w:trPr>
          <w:trHeight w:val="1095"/>
        </w:trPr>
        <w:tc>
          <w:tcPr>
            <w:tcW w:w="4215" w:type="dxa"/>
            <w:shd w:val="clear" w:color="auto" w:fill="FFFFFF"/>
            <w:tcMar>
              <w:top w:w="0" w:type="dxa"/>
              <w:left w:w="105" w:type="dxa"/>
              <w:bottom w:w="0" w:type="dxa"/>
              <w:right w:w="105" w:type="dxa"/>
            </w:tcMar>
            <w:hideMark/>
          </w:tcPr>
          <w:p w14:paraId="3DB9BC8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Об утверждении схемы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2014 -2024 гг.</w:t>
            </w:r>
          </w:p>
        </w:tc>
      </w:tr>
    </w:tbl>
    <w:p w14:paraId="553713F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соответствии с Федеральным законом от 07.12.2011 № 416-ФЗ «О схемах водоснабжения и водоотведения», Постановлением Правительства Российской Федерации от 05.09.2013 № 782 «О схемах водоснабжения и водоотведения»,</w:t>
      </w:r>
    </w:p>
    <w:p w14:paraId="3D059152" w14:textId="77777777" w:rsidR="00CB6C75" w:rsidRPr="00CB6C75" w:rsidRDefault="00CB6C75" w:rsidP="00CB6C75">
      <w:pPr>
        <w:shd w:val="clear" w:color="auto" w:fill="FFFFFF"/>
        <w:spacing w:before="90" w:after="210" w:line="240" w:lineRule="auto"/>
        <w:ind w:firstLine="709"/>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ПОСТАНОВЛЯЮ:</w:t>
      </w:r>
    </w:p>
    <w:p w14:paraId="19A4BF2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 Утвердить схему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2014 -2024 гг., согласно, приложения к настоящему постановлению.</w:t>
      </w:r>
    </w:p>
    <w:p w14:paraId="6046C04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 Опубликовать настоящее постановление на сайте администрации Сосновского сельского поселения.</w:t>
      </w:r>
    </w:p>
    <w:p w14:paraId="154BD7C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 Настоящее постановление вступает в силу со дня опубликования.</w:t>
      </w:r>
    </w:p>
    <w:p w14:paraId="19A1178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4. Контроль за исполнением настоящего постановления оставляю за собой.</w:t>
      </w:r>
    </w:p>
    <w:p w14:paraId="540F642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Глава  администрации</w:t>
      </w:r>
    </w:p>
    <w:p w14:paraId="6D8270D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Сосновского сельского поселения                                                           Н.М.Гончарова</w:t>
      </w:r>
    </w:p>
    <w:p w14:paraId="403053FB" w14:textId="77777777" w:rsidR="00CB6C75" w:rsidRPr="00CB6C75" w:rsidRDefault="00CB6C75" w:rsidP="00CB6C75">
      <w:pPr>
        <w:shd w:val="clear" w:color="auto" w:fill="FFFFFF"/>
        <w:spacing w:before="90" w:after="210" w:line="240" w:lineRule="auto"/>
        <w:ind w:left="6375"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УТВЕРЖДЕНА</w:t>
      </w:r>
    </w:p>
    <w:p w14:paraId="19129688" w14:textId="77777777" w:rsidR="00CB6C75" w:rsidRPr="00CB6C75" w:rsidRDefault="00CB6C75" w:rsidP="00CB6C75">
      <w:pPr>
        <w:shd w:val="clear" w:color="auto" w:fill="FFFFFF"/>
        <w:spacing w:before="90" w:after="210" w:line="240" w:lineRule="auto"/>
        <w:ind w:left="4950"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Постановлением Администрации</w:t>
      </w:r>
    </w:p>
    <w:p w14:paraId="7925AAC8" w14:textId="77777777" w:rsidR="00CB6C75" w:rsidRPr="00CB6C75" w:rsidRDefault="00CB6C75" w:rsidP="00CB6C75">
      <w:pPr>
        <w:shd w:val="clear" w:color="auto" w:fill="FFFFFF"/>
        <w:spacing w:before="90" w:after="210" w:line="240" w:lineRule="auto"/>
        <w:ind w:left="567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Сосновского сельского поселения  № 9</w:t>
      </w:r>
    </w:p>
    <w:p w14:paraId="3515B085" w14:textId="77777777" w:rsidR="00CB6C75" w:rsidRPr="00CB6C75" w:rsidRDefault="00CB6C75" w:rsidP="00CB6C75">
      <w:pPr>
        <w:shd w:val="clear" w:color="auto" w:fill="FFFFFF"/>
        <w:spacing w:before="90" w:after="195" w:line="240" w:lineRule="auto"/>
        <w:ind w:left="4950"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от «17 » марта 2014г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CB6C75" w:rsidRPr="00CB6C75" w14:paraId="530A7A91" w14:textId="77777777" w:rsidTr="00CB6C75">
        <w:tc>
          <w:tcPr>
            <w:tcW w:w="0" w:type="auto"/>
            <w:shd w:val="clear" w:color="auto" w:fill="FFFFFF"/>
            <w:vAlign w:val="center"/>
            <w:hideMark/>
          </w:tcPr>
          <w:p w14:paraId="1C21AD85" w14:textId="77777777" w:rsidR="00CB6C75" w:rsidRPr="00CB6C75" w:rsidRDefault="00CB6C75" w:rsidP="00CB6C75">
            <w:pPr>
              <w:spacing w:before="90" w:after="195" w:line="240" w:lineRule="auto"/>
              <w:jc w:val="center"/>
              <w:divId w:val="1963610953"/>
              <w:rPr>
                <w:rFonts w:ascii="Montserrat" w:eastAsia="Times New Roman" w:hAnsi="Montserrat" w:cs="Times New Roman"/>
                <w:color w:val="273350"/>
                <w:kern w:val="0"/>
                <w:sz w:val="24"/>
                <w:szCs w:val="24"/>
                <w:lang w:eastAsia="ru-RU"/>
              </w:rPr>
            </w:pPr>
            <w:r w:rsidRPr="00CB6C75">
              <w:rPr>
                <w:rFonts w:ascii="Calibri" w:eastAsia="Times New Roman" w:hAnsi="Calibri" w:cs="Calibri"/>
                <w:b/>
                <w:bCs/>
                <w:caps/>
                <w:color w:val="273350"/>
                <w:kern w:val="0"/>
                <w:sz w:val="40"/>
                <w:szCs w:val="40"/>
                <w:lang w:eastAsia="ru-RU"/>
              </w:rPr>
              <w:t xml:space="preserve">СХЕМА ВОДОСНАБЖЕНИЯ, ВОДООТВЕДЕНИЯ И ОЧИСТКИ СТОЧНЫХ ВОД СОСНОВСКОГО СЕЛЬСКОГО ПОСЕЛЕНИЯ ЗУБОВО – ПОЛЯНСКОГО </w:t>
            </w:r>
            <w:r w:rsidRPr="00CB6C75">
              <w:rPr>
                <w:rFonts w:ascii="Calibri" w:eastAsia="Times New Roman" w:hAnsi="Calibri" w:cs="Calibri"/>
                <w:b/>
                <w:bCs/>
                <w:caps/>
                <w:color w:val="273350"/>
                <w:kern w:val="0"/>
                <w:sz w:val="40"/>
                <w:szCs w:val="40"/>
                <w:lang w:eastAsia="ru-RU"/>
              </w:rPr>
              <w:lastRenderedPageBreak/>
              <w:t>МУНИЦИПАЛЬНОГО РАЙОНА РЕСПУБЛИКИ МОРОДОВИЯ НА 2014 – 2024 </w:t>
            </w:r>
            <w:r w:rsidRPr="00CB6C75">
              <w:rPr>
                <w:rFonts w:ascii="Calibri" w:eastAsia="Times New Roman" w:hAnsi="Calibri" w:cs="Calibri"/>
                <w:b/>
                <w:bCs/>
                <w:caps/>
                <w:color w:val="273350"/>
                <w:kern w:val="0"/>
                <w:sz w:val="28"/>
                <w:szCs w:val="28"/>
                <w:lang w:eastAsia="ru-RU"/>
              </w:rPr>
              <w:t>ГГ</w:t>
            </w:r>
          </w:p>
        </w:tc>
      </w:tr>
    </w:tbl>
    <w:p w14:paraId="540CEFCE" w14:textId="77777777" w:rsidR="00CB6C75" w:rsidRPr="00CB6C75" w:rsidRDefault="00CB6C75" w:rsidP="00CB6C75">
      <w:pPr>
        <w:spacing w:after="0" w:line="240" w:lineRule="auto"/>
        <w:rPr>
          <w:rFonts w:ascii="Times New Roman" w:eastAsia="Times New Roman" w:hAnsi="Times New Roman" w:cs="Times New Roman"/>
          <w:kern w:val="0"/>
          <w:sz w:val="24"/>
          <w:szCs w:val="24"/>
          <w:lang w:eastAsia="ru-RU"/>
        </w:rPr>
      </w:pPr>
      <w:r w:rsidRPr="00CB6C75">
        <w:rPr>
          <w:rFonts w:ascii="Montserrat" w:eastAsia="Times New Roman" w:hAnsi="Montserrat" w:cs="Times New Roman"/>
          <w:color w:val="273350"/>
          <w:kern w:val="0"/>
          <w:sz w:val="24"/>
          <w:szCs w:val="24"/>
          <w:shd w:val="clear" w:color="auto" w:fill="FFFFFF"/>
          <w:lang w:eastAsia="ru-RU"/>
        </w:rPr>
        <w:lastRenderedPageBreak/>
        <w:t> </w:t>
      </w:r>
    </w:p>
    <w:p w14:paraId="0F589798"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Содержание</w:t>
      </w:r>
    </w:p>
    <w:p w14:paraId="54BC48F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Введение</w:t>
      </w:r>
    </w:p>
    <w:p w14:paraId="5647B55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1.  Паспорт  схемы</w:t>
      </w:r>
    </w:p>
    <w:p w14:paraId="1803EE3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2.  Общие сведения</w:t>
      </w:r>
    </w:p>
    <w:p w14:paraId="69D6B59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Общие сведения о Сосновском сельском поселении Зубово – Полянского муниципального района Республики Мордовия</w:t>
      </w:r>
    </w:p>
    <w:p w14:paraId="6D01DE4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Общая характеристика систем водоснабжения и водоотведения</w:t>
      </w:r>
    </w:p>
    <w:p w14:paraId="7BB994B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3.  Существующее положение в сфере  водоснабжения</w:t>
      </w:r>
    </w:p>
    <w:p w14:paraId="198A6C6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Анализ структуры системы водоснабжения</w:t>
      </w:r>
    </w:p>
    <w:p w14:paraId="6E6C4E2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Анализ существующих проблем</w:t>
      </w:r>
    </w:p>
    <w:p w14:paraId="4BFF1F9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Обоснование объемов производственных мощностей  </w:t>
      </w:r>
    </w:p>
    <w:p w14:paraId="156C7DD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Перспективное потребление коммунальных ресурсов в системе водоснабжения </w:t>
      </w:r>
    </w:p>
    <w:p w14:paraId="7E235BB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Перспективная схема водоснабжения</w:t>
      </w:r>
    </w:p>
    <w:p w14:paraId="2D83774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4. Существующее положение в сфере водоотведения</w:t>
      </w:r>
      <w:r w:rsidRPr="00CB6C75">
        <w:rPr>
          <w:rFonts w:ascii="Calibri" w:eastAsia="Times New Roman" w:hAnsi="Calibri" w:cs="Calibri"/>
          <w:color w:val="273350"/>
          <w:kern w:val="0"/>
          <w:lang w:eastAsia="ru-RU"/>
        </w:rPr>
        <w:t> </w:t>
      </w:r>
    </w:p>
    <w:p w14:paraId="2784480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Анализ структуры системы водоотведения</w:t>
      </w:r>
    </w:p>
    <w:p w14:paraId="18CCB8F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Анализ существующих проблем</w:t>
      </w:r>
    </w:p>
    <w:p w14:paraId="00E1D0C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Перспективные расчетные расходы сточных вод</w:t>
      </w:r>
    </w:p>
    <w:p w14:paraId="72140AD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Перспективная схема хозяйственно-бытовой канализации  </w:t>
      </w:r>
    </w:p>
    <w:p w14:paraId="05F1713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5. Перспективное развитие </w:t>
      </w:r>
    </w:p>
    <w:p w14:paraId="1A91218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5.1. Водоснабжение</w:t>
      </w:r>
    </w:p>
    <w:p w14:paraId="4CBFE3A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8"/>
          <w:szCs w:val="28"/>
          <w:lang w:eastAsia="ru-RU"/>
        </w:rPr>
        <w:t>5.2. Водоотведение</w:t>
      </w:r>
    </w:p>
    <w:p w14:paraId="788D4C9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6. Финансовые потребности для реализации схемы </w:t>
      </w:r>
    </w:p>
    <w:p w14:paraId="5FBF3AC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7. Заключительные положения.</w:t>
      </w:r>
    </w:p>
    <w:p w14:paraId="463ED7E8"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Введение</w:t>
      </w:r>
    </w:p>
    <w:p w14:paraId="73EDC38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Схема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2014-2024гг-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w:t>
      </w:r>
      <w:hyperlink r:id="rId5" w:tgtFrame="_blank" w:history="1">
        <w:r w:rsidRPr="00CB6C75">
          <w:rPr>
            <w:rFonts w:ascii="Times New Roman" w:eastAsia="Times New Roman" w:hAnsi="Times New Roman" w:cs="Times New Roman"/>
            <w:color w:val="0000FF"/>
            <w:kern w:val="0"/>
            <w:sz w:val="24"/>
            <w:szCs w:val="24"/>
            <w:lang w:eastAsia="ru-RU"/>
          </w:rPr>
          <w:t>энергетической эффективности</w:t>
        </w:r>
      </w:hyperlink>
      <w:r w:rsidRPr="00CB6C75">
        <w:rPr>
          <w:rFonts w:ascii="Times New Roman" w:eastAsia="Times New Roman" w:hAnsi="Times New Roman" w:cs="Times New Roman"/>
          <w:color w:val="273350"/>
          <w:kern w:val="0"/>
          <w:sz w:val="24"/>
          <w:szCs w:val="24"/>
          <w:lang w:eastAsia="ru-RU"/>
        </w:rPr>
        <w:t>, санитарной и экологической безопасности.</w:t>
      </w:r>
    </w:p>
    <w:p w14:paraId="037339F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Основанием для разработки Схемы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2014-2024гг  являются:</w:t>
      </w:r>
    </w:p>
    <w:p w14:paraId="7683481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Генеральный план Сосновского сельского поселения Зубово – Полянского муниципального района Республики Мордовия;</w:t>
      </w:r>
    </w:p>
    <w:p w14:paraId="25717D4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w:t>
      </w:r>
      <w:r w:rsidRPr="00CB6C75">
        <w:rPr>
          <w:rFonts w:ascii="Times New Roman" w:eastAsia="Times New Roman" w:hAnsi="Times New Roman" w:cs="Times New Roman"/>
          <w:color w:val="000000"/>
          <w:kern w:val="0"/>
          <w:sz w:val="24"/>
          <w:szCs w:val="24"/>
          <w:lang w:eastAsia="ru-RU"/>
        </w:rPr>
        <w:t>Муниципальная целевая программа Социально-экономического развития Зубово-Полянского муниципального Района Республики Мордовия на период до 2016 г. и прогноз до 2021 г;</w:t>
      </w:r>
    </w:p>
    <w:p w14:paraId="0DDF443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Данные обследования систем водоснабжения и водоотведения Сосновского сельского поселения</w:t>
      </w:r>
    </w:p>
    <w:p w14:paraId="4947BEE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2014-2024гг разработана в соответствии с требованиями:</w:t>
      </w:r>
    </w:p>
    <w:p w14:paraId="6073791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Федерального закона № 416-ФЗ от 07.12.2011г. (ред. от 23.07.2013г.) « О водоснабжении и водоотведении».</w:t>
      </w:r>
    </w:p>
    <w:p w14:paraId="48FA152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Постановления Правительства РФ от 13 мая 2013 года № 406 « О государственном регулировании тарифов в сфере водоснабжения и водоотведения»</w:t>
      </w:r>
    </w:p>
    <w:p w14:paraId="3D0ADEF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Постановления Правительства РФ от 5.09.2013г. № 782 «О схемах водоснабжения и водоотведения»;</w:t>
      </w:r>
    </w:p>
    <w:p w14:paraId="6518D3D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w:t>
      </w:r>
    </w:p>
    <w:p w14:paraId="0482DF3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Водного кодекса Российской Федерации.</w:t>
      </w:r>
    </w:p>
    <w:p w14:paraId="2BB9A56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Сосновском сельском поселении Зубово – Полянского муниципального района Республики Мордовия.</w:t>
      </w:r>
    </w:p>
    <w:p w14:paraId="0C0B669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Мероприятия охватывают следующие объекты системы коммунальной инфраструктуры:</w:t>
      </w:r>
    </w:p>
    <w:p w14:paraId="2C6C7B1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 системе водоснабжения – водозаборы (скважины),  станции водоподготовки, насосные станции, магистральные сети водопровода;      </w:t>
      </w:r>
    </w:p>
    <w:p w14:paraId="58BAE3F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в системе водоотведения – магистральные  сети  водоотведения, канализационные насосные станции, канализационные очистные  сооружения. </w:t>
      </w:r>
    </w:p>
    <w:p w14:paraId="14C866E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и в соответствии с </w:t>
      </w:r>
      <w:r w:rsidRPr="00CB6C75">
        <w:rPr>
          <w:rFonts w:ascii="Times New Roman" w:eastAsia="Times New Roman" w:hAnsi="Times New Roman" w:cs="Times New Roman"/>
          <w:color w:val="000000"/>
          <w:kern w:val="0"/>
          <w:sz w:val="24"/>
          <w:szCs w:val="24"/>
          <w:lang w:eastAsia="ru-RU"/>
        </w:rPr>
        <w:t>подпунктом «б» пункта 3 перечня поручений Президента Российской Федерации В.В. Путина по итогам заседания Государственного совета Российской Федерации от 21.05.2013г.,организовать передачу сетей и объектов водоснабжения и водоотведения в концессию.</w:t>
      </w:r>
    </w:p>
    <w:p w14:paraId="6721770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Затраты на реализацию мероприятий схемы планируется финансировать за счет денежных средств из внебюджетных источников.</w:t>
      </w:r>
    </w:p>
    <w:p w14:paraId="09E014B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включает:       </w:t>
      </w:r>
    </w:p>
    <w:p w14:paraId="7487B42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паспорт схемы;  </w:t>
      </w:r>
    </w:p>
    <w:p w14:paraId="1516354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пояснительную записку с кратким описанием существующих систем водоснабжения и водоотведения Сосновского сельского поселения и анализом существующих технических и технологических проблем;      </w:t>
      </w:r>
    </w:p>
    <w:p w14:paraId="1007804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цели и задачи схемы, предложения по их решению, описание ожидаемых результатов реализации мероприятий схемы; </w:t>
      </w:r>
    </w:p>
    <w:p w14:paraId="0ACFD05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перечень мероприятий по реализации схемы водоснабжения и водоотведения, срок реализации схемы и ее этапы;   </w:t>
      </w:r>
    </w:p>
    <w:p w14:paraId="6178A98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    </w:t>
      </w:r>
    </w:p>
    <w:p w14:paraId="6D0D10B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основные финансовые показатели схемы.</w:t>
      </w:r>
    </w:p>
    <w:p w14:paraId="29470071"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1.  Паспорт схемы</w:t>
      </w:r>
    </w:p>
    <w:p w14:paraId="23E8BF4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Наименование</w:t>
      </w:r>
    </w:p>
    <w:p w14:paraId="32FFB50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водоснабжения, водоотведения  и очистки сточных вод Сосновского сельского поселения Зубово – Полянского муниципального района Республики Мордовия на 2014-2024гг</w:t>
      </w:r>
    </w:p>
    <w:p w14:paraId="16D1A9E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Инициатор проекта (муниципальный заказчик)</w:t>
      </w:r>
    </w:p>
    <w:p w14:paraId="046F2E1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Администрации Сосновского сельского поселения Зубово – Полянского муниципального района Республики Мордовия.</w:t>
      </w:r>
    </w:p>
    <w:p w14:paraId="38485D9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Местонахождение проекта</w:t>
      </w:r>
    </w:p>
    <w:p w14:paraId="4B3BEC0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Россия, Республика Мордовия, Зубово – Полянский муниципальный район, Сосновское сельское поселение.</w:t>
      </w:r>
    </w:p>
    <w:p w14:paraId="54DBD2B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Нормативно-правовая база для разработки схемы </w:t>
      </w:r>
    </w:p>
    <w:p w14:paraId="10308DF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Федеральный закон № 416-ФЗ от 07.12.2011г. (ред. от 23.07.2013г.) « О водоснабжении и водоотведении».</w:t>
      </w:r>
    </w:p>
    <w:p w14:paraId="31C295B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Постановление Правительства РФ от 13 мая 2013 года № 406 « О государственном регулировании тарифов в сфере водоснабжения и водоотведения»</w:t>
      </w:r>
    </w:p>
    <w:p w14:paraId="10F58F2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Постановлением Правительства РФ от 5.09.2013г. № 782 «О схемах водоснабжения и водоотведения»;</w:t>
      </w:r>
    </w:p>
    <w:p w14:paraId="37819B9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ФЗ № 261 от 23 ноября 2009 года «Об энергосбережении и о повышении энергетической эффективности …»;</w:t>
      </w:r>
    </w:p>
    <w:p w14:paraId="0239DFB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Водный кодекс Российской Федерации.</w:t>
      </w:r>
    </w:p>
    <w:p w14:paraId="0147773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2DB58B1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14:paraId="28A5E9D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Цели  схемы:             </w:t>
      </w:r>
    </w:p>
    <w:p w14:paraId="0008807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2024 года;</w:t>
      </w:r>
    </w:p>
    <w:p w14:paraId="613401A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14:paraId="2330EF6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улучшение работы систем водоснабжения и водоотведения;</w:t>
      </w:r>
    </w:p>
    <w:p w14:paraId="275E007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повышение качества питьевой воды, поступающей к потребителям;</w:t>
      </w:r>
    </w:p>
    <w:p w14:paraId="5C4597B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обеспечение надежного централизованного и экологически безопасного отведения стоков и их очистку, соответствующую экологическим нормативам;</w:t>
      </w:r>
    </w:p>
    <w:p w14:paraId="74DA65A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снижение вредного воздействия на окружающую среду.</w:t>
      </w:r>
    </w:p>
    <w:p w14:paraId="797AA28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Способ достижения цели:    </w:t>
      </w:r>
    </w:p>
    <w:p w14:paraId="70B97CB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реконструкция существующих водозаборных узлов с установками станций водоподготовки;</w:t>
      </w:r>
    </w:p>
    <w:p w14:paraId="16F16AF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централизованной сети магистральных водоводов, обеспечивающих возможность качественного снабжения водой населения и юридических лиц Сосновского сельского поселения;</w:t>
      </w:r>
    </w:p>
    <w:p w14:paraId="46A074E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централизованной сети водоотведения с насосными станциями подкачки и планируемыми очистными сооружениями;</w:t>
      </w:r>
    </w:p>
    <w:p w14:paraId="14B14AC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модернизация объектов инженерной инфраструктуры путем внедрения ресурсо- и энергосберегающих технологий;</w:t>
      </w:r>
    </w:p>
    <w:p w14:paraId="708DDEF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установка приборов учета;</w:t>
      </w:r>
    </w:p>
    <w:p w14:paraId="0DAEEE6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14:paraId="0AFC2B34"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Сроки и этапы реализации схемы</w:t>
      </w:r>
    </w:p>
    <w:p w14:paraId="0712183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Схема будет реализована в период с 2014 по 2024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w:t>
      </w:r>
    </w:p>
    <w:p w14:paraId="5C3719B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Первый этап строительства-  2014-2017 годы:</w:t>
      </w:r>
    </w:p>
    <w:p w14:paraId="48E3773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реконструкция существующих водозаборных узлов;</w:t>
      </w:r>
    </w:p>
    <w:p w14:paraId="5961A07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станций водоподготовки на существующих водозаборах; </w:t>
      </w:r>
    </w:p>
    <w:p w14:paraId="11550DF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перекладка магистральных водоводов на территориях существующей застройки;</w:t>
      </w:r>
    </w:p>
    <w:p w14:paraId="0706247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канализационных коллекторов на территориях существующей застройки;</w:t>
      </w:r>
    </w:p>
    <w:p w14:paraId="11B27BC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канализационных насосных станций подкачки сточных вод;</w:t>
      </w:r>
    </w:p>
    <w:p w14:paraId="0742FC6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очистных сооружений с применением новых технологий очистки сточных вод;</w:t>
      </w:r>
    </w:p>
    <w:p w14:paraId="2FDA9C7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Второй этап строительства-  2018-2024 годы:</w:t>
      </w:r>
    </w:p>
    <w:p w14:paraId="70B25EC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магистральных водоводов для обеспечения водой вновь застроенных территорий</w:t>
      </w:r>
    </w:p>
    <w:p w14:paraId="05EA92F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магистральных водоводов для планируемой на расчетный срок застройки;</w:t>
      </w:r>
    </w:p>
    <w:p w14:paraId="1315010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канализационных насосных станций подкачки сточных вод;</w:t>
      </w:r>
    </w:p>
    <w:p w14:paraId="27D5F1B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канализационных самотечных коллекторов для сбора сточных вод от планируемой на расчетный срок застройки;</w:t>
      </w:r>
    </w:p>
    <w:p w14:paraId="55A7CB5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Финансовые ресурсы, необходимые для реализации схемы</w:t>
      </w:r>
    </w:p>
    <w:p w14:paraId="2130566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Всего инвестиций на 2014-2024 годы необходимо </w:t>
      </w:r>
      <w:r w:rsidRPr="00CB6C75">
        <w:rPr>
          <w:rFonts w:ascii="Times New Roman" w:eastAsia="Times New Roman" w:hAnsi="Times New Roman" w:cs="Times New Roman"/>
          <w:b/>
          <w:bCs/>
          <w:color w:val="273350"/>
          <w:kern w:val="0"/>
          <w:sz w:val="24"/>
          <w:szCs w:val="24"/>
          <w:lang w:eastAsia="ru-RU"/>
        </w:rPr>
        <w:t>298,98</w:t>
      </w:r>
      <w:r w:rsidRPr="00CB6C75">
        <w:rPr>
          <w:rFonts w:ascii="Times New Roman" w:eastAsia="Times New Roman" w:hAnsi="Times New Roman" w:cs="Times New Roman"/>
          <w:color w:val="273350"/>
          <w:kern w:val="0"/>
          <w:sz w:val="24"/>
          <w:szCs w:val="24"/>
          <w:lang w:eastAsia="ru-RU"/>
        </w:rPr>
        <w:t> млн. руб.,</w:t>
      </w:r>
    </w:p>
    <w:p w14:paraId="566F245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строительства системы водоснабжения </w:t>
      </w:r>
      <w:r w:rsidRPr="00CB6C75">
        <w:rPr>
          <w:rFonts w:ascii="Times New Roman" w:eastAsia="Times New Roman" w:hAnsi="Times New Roman" w:cs="Times New Roman"/>
          <w:b/>
          <w:bCs/>
          <w:color w:val="273350"/>
          <w:kern w:val="0"/>
          <w:sz w:val="24"/>
          <w:szCs w:val="24"/>
          <w:lang w:eastAsia="ru-RU"/>
        </w:rPr>
        <w:t>107,68</w:t>
      </w:r>
      <w:r w:rsidRPr="00CB6C75">
        <w:rPr>
          <w:rFonts w:ascii="Times New Roman" w:eastAsia="Times New Roman" w:hAnsi="Times New Roman" w:cs="Times New Roman"/>
          <w:color w:val="273350"/>
          <w:kern w:val="0"/>
          <w:sz w:val="24"/>
          <w:szCs w:val="24"/>
          <w:lang w:eastAsia="ru-RU"/>
        </w:rPr>
        <w:t> млн. руб.,</w:t>
      </w:r>
    </w:p>
    <w:p w14:paraId="00D26B5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2014г. – </w:t>
      </w:r>
      <w:r w:rsidRPr="00CB6C75">
        <w:rPr>
          <w:rFonts w:ascii="Times New Roman" w:eastAsia="Times New Roman" w:hAnsi="Times New Roman" w:cs="Times New Roman"/>
          <w:b/>
          <w:bCs/>
          <w:color w:val="273350"/>
          <w:kern w:val="0"/>
          <w:sz w:val="24"/>
          <w:szCs w:val="24"/>
          <w:lang w:eastAsia="ru-RU"/>
        </w:rPr>
        <w:t>107,68</w:t>
      </w:r>
      <w:r w:rsidRPr="00CB6C75">
        <w:rPr>
          <w:rFonts w:ascii="Times New Roman" w:eastAsia="Times New Roman" w:hAnsi="Times New Roman" w:cs="Times New Roman"/>
          <w:color w:val="273350"/>
          <w:kern w:val="0"/>
          <w:sz w:val="24"/>
          <w:szCs w:val="24"/>
          <w:lang w:eastAsia="ru-RU"/>
        </w:rPr>
        <w:t> млн. руб.</w:t>
      </w:r>
    </w:p>
    <w:p w14:paraId="236D7A0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строительства системы водоотведения </w:t>
      </w:r>
      <w:r w:rsidRPr="00CB6C75">
        <w:rPr>
          <w:rFonts w:ascii="Times New Roman" w:eastAsia="Times New Roman" w:hAnsi="Times New Roman" w:cs="Times New Roman"/>
          <w:b/>
          <w:bCs/>
          <w:color w:val="273350"/>
          <w:kern w:val="0"/>
          <w:sz w:val="24"/>
          <w:szCs w:val="24"/>
          <w:lang w:eastAsia="ru-RU"/>
        </w:rPr>
        <w:t>191,3</w:t>
      </w:r>
      <w:r w:rsidRPr="00CB6C75">
        <w:rPr>
          <w:rFonts w:ascii="Times New Roman" w:eastAsia="Times New Roman" w:hAnsi="Times New Roman" w:cs="Times New Roman"/>
          <w:color w:val="273350"/>
          <w:kern w:val="0"/>
          <w:sz w:val="24"/>
          <w:szCs w:val="24"/>
          <w:lang w:eastAsia="ru-RU"/>
        </w:rPr>
        <w:t> млн. руб.</w:t>
      </w:r>
    </w:p>
    <w:p w14:paraId="39EEE43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2014г. – </w:t>
      </w:r>
      <w:r w:rsidRPr="00CB6C75">
        <w:rPr>
          <w:rFonts w:ascii="Times New Roman" w:eastAsia="Times New Roman" w:hAnsi="Times New Roman" w:cs="Times New Roman"/>
          <w:b/>
          <w:bCs/>
          <w:color w:val="273350"/>
          <w:kern w:val="0"/>
          <w:sz w:val="24"/>
          <w:szCs w:val="24"/>
          <w:lang w:eastAsia="ru-RU"/>
        </w:rPr>
        <w:t>191,3</w:t>
      </w:r>
      <w:r w:rsidRPr="00CB6C75">
        <w:rPr>
          <w:rFonts w:ascii="Times New Roman" w:eastAsia="Times New Roman" w:hAnsi="Times New Roman" w:cs="Times New Roman"/>
          <w:color w:val="273350"/>
          <w:kern w:val="0"/>
          <w:sz w:val="24"/>
          <w:szCs w:val="24"/>
          <w:lang w:eastAsia="ru-RU"/>
        </w:rPr>
        <w:t> млн. руб.</w:t>
      </w:r>
    </w:p>
    <w:p w14:paraId="1CB6D60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Финансирование мероприятий планируется проводить за счет средств внебюджетных источников.</w:t>
      </w:r>
    </w:p>
    <w:p w14:paraId="2D3CE4C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Ожидаемые результаты от реализации мероприятий схемы</w:t>
      </w:r>
    </w:p>
    <w:p w14:paraId="1421FFF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  Создание современной коммунальной инфраструктуры населенных пунктов.</w:t>
      </w:r>
    </w:p>
    <w:p w14:paraId="77654D6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  Повышение качества предоставления коммунальных услуг.</w:t>
      </w:r>
    </w:p>
    <w:p w14:paraId="0456EB0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  Снижение уровня износа объектов водоснабжения и водоотведения.</w:t>
      </w:r>
    </w:p>
    <w:p w14:paraId="1583C64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4.  Улучшение экологической ситуации на территории Сосновского сельского поселения.</w:t>
      </w:r>
    </w:p>
    <w:p w14:paraId="7B59B3D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5.    Создание благоприятных условий для привлечения средств  внебюджетных источников (средств частных инвесторов, кредитных средств) с целью финансирования проектов модернизации и строительства  объектов водоснабжения и водоотведения.</w:t>
      </w:r>
    </w:p>
    <w:p w14:paraId="3B54D4C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6.    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14:paraId="4073035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7.    Увеличение мощности систем водоснабжения и водоотведения.</w:t>
      </w:r>
    </w:p>
    <w:p w14:paraId="1754444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Контроль исполнения инвестиционной программы</w:t>
      </w:r>
    </w:p>
    <w:p w14:paraId="16CB19B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Оперативный контроль осуществляет Глава администрации Сосновского сельского поселения Зубово – Полянского муниципального района Республики Мордовия.</w:t>
      </w:r>
    </w:p>
    <w:p w14:paraId="08A5C8B0"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2.  Общие сведения</w:t>
      </w:r>
    </w:p>
    <w:p w14:paraId="5B10C78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2.1. Общие сведения о Сосновском сельском поселения Зубово – Полянского муниципального района Республики Мордовия.</w:t>
      </w:r>
    </w:p>
    <w:p w14:paraId="2DC44E3B"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состав  Сосновского  сельского  поселения  входят поселок Сосновка, поселок Молочница, поселок Пионерский.</w:t>
      </w:r>
    </w:p>
    <w:p w14:paraId="5EF9F763"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Сосновка - посёлок, центр сельской администрации в Зубово -Полянском районе. В состав территории  поселения входят исторически сложившиеся населенные пункты: посёлок Сосновка, посёлок Молочница, посёлок Пионерский. К ним прилегают сельскохозяйственные угодья, земли общего пользования, территории природопользования.</w:t>
      </w:r>
    </w:p>
    <w:p w14:paraId="36947585"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Сосновское сельское поселение находится на левом берегу р. Виндрея, в 24 км от районного центра и 18 км от железнодорожной станции Потьма, занимает территорию </w:t>
      </w:r>
      <w:r w:rsidRPr="00CB6C75">
        <w:rPr>
          <w:rFonts w:ascii="Times New Roman" w:eastAsia="Times New Roman" w:hAnsi="Times New Roman" w:cs="Times New Roman"/>
          <w:color w:val="000000"/>
          <w:kern w:val="0"/>
          <w:sz w:val="24"/>
          <w:szCs w:val="24"/>
          <w:lang w:eastAsia="ru-RU"/>
        </w:rPr>
        <w:t>9162 га.</w:t>
      </w:r>
    </w:p>
    <w:p w14:paraId="786D4003"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На сегодняшний день население составляет 1776 человек (2010 г.), из них:</w:t>
      </w:r>
    </w:p>
    <w:p w14:paraId="123DA4FC"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посёлок Сосновка – 1189 человека;</w:t>
      </w:r>
    </w:p>
    <w:p w14:paraId="61EF0E9E"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посёлок Молочница – 568 человека;</w:t>
      </w:r>
    </w:p>
    <w:p w14:paraId="2B10B0A5"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посёлок Пионерский – 19 человек. </w:t>
      </w:r>
    </w:p>
    <w:p w14:paraId="3A557D5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Поселки Сосновского сельского поселения связаны между собой республиканской автодорогой Барашево - Потьма. В самих поселках дороги с твердым покрытием и требуют капитального ремонта</w:t>
      </w:r>
      <w:r w:rsidRPr="00CB6C75">
        <w:rPr>
          <w:rFonts w:ascii="Times New Roman" w:eastAsia="Times New Roman" w:hAnsi="Times New Roman" w:cs="Times New Roman"/>
          <w:color w:val="273350"/>
          <w:kern w:val="0"/>
          <w:sz w:val="24"/>
          <w:szCs w:val="24"/>
          <w:lang w:eastAsia="ru-RU"/>
        </w:rPr>
        <w:t>.</w:t>
      </w:r>
    </w:p>
    <w:p w14:paraId="7CB62C7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 юга территория сельского поселения граничит с Потьминским  городским поселением и Умётским городским поселением, с севера - с Леплейским сельским поселением, с северо-запада - с Подлясовским сельским поселением, с запада – с Вадово-Селищинским сельским поселением, с юго-запада – с Каргашинским сельским поселением, с востока - с Торбеевским районом Республики Мордовия.</w:t>
      </w:r>
    </w:p>
    <w:p w14:paraId="73D41A4E"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Границы Сосновского сельского поселения установлены в соответствии с Законом Республики Мордовия от 20.05.2008 № 47-З  «О внесении изменений «Об установлении границ муниципальных образований Зубово-Полянского района, муниципального образования Зубово-Полянский район и наделении их статусом сельского поселения, </w:t>
      </w:r>
      <w:r w:rsidRPr="00CB6C75">
        <w:rPr>
          <w:rFonts w:ascii="Times New Roman" w:eastAsia="Times New Roman" w:hAnsi="Times New Roman" w:cs="Times New Roman"/>
          <w:color w:val="273350"/>
          <w:kern w:val="0"/>
          <w:sz w:val="24"/>
          <w:szCs w:val="24"/>
          <w:lang w:eastAsia="ru-RU"/>
        </w:rPr>
        <w:lastRenderedPageBreak/>
        <w:t>городского поселения и муниципального района» и схемой территориального планирования района.</w:t>
      </w:r>
    </w:p>
    <w:p w14:paraId="2B021D25" w14:textId="77777777" w:rsidR="00CB6C75" w:rsidRPr="00CB6C75" w:rsidRDefault="00CB6C75" w:rsidP="00CB6C75">
      <w:pPr>
        <w:shd w:val="clear" w:color="auto" w:fill="FFFFFF"/>
        <w:spacing w:before="90" w:after="210" w:line="240" w:lineRule="auto"/>
        <w:ind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 границе Сосновского сельского поселения протекает одна из крупнейших и одна из красивейших рек Зубово-Полянского района река Парца. Главный приток Парцы - река Виндрей протекает по территории поселения.</w:t>
      </w:r>
    </w:p>
    <w:p w14:paraId="0B24E33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На территории Сосновского сельского поселения находятся о</w:t>
      </w:r>
      <w:r w:rsidRPr="00CB6C75">
        <w:rPr>
          <w:rFonts w:ascii="Times New Roman" w:eastAsia="Times New Roman" w:hAnsi="Times New Roman" w:cs="Times New Roman"/>
          <w:color w:val="273350"/>
          <w:kern w:val="0"/>
          <w:sz w:val="24"/>
          <w:szCs w:val="24"/>
          <w:lang w:eastAsia="ru-RU"/>
        </w:rPr>
        <w:t>бъекты социального значения:</w:t>
      </w:r>
    </w:p>
    <w:p w14:paraId="212CA4F8"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администрация сельского поселения в посёлке Сосновка;</w:t>
      </w:r>
    </w:p>
    <w:p w14:paraId="48C19396"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r w:rsidRPr="00CB6C75">
        <w:rPr>
          <w:rFonts w:ascii="Times New Roman" w:eastAsia="Times New Roman" w:hAnsi="Times New Roman" w:cs="Times New Roman"/>
          <w:color w:val="000000"/>
          <w:kern w:val="0"/>
          <w:sz w:val="24"/>
          <w:szCs w:val="24"/>
          <w:lang w:eastAsia="ru-RU"/>
        </w:rPr>
        <w:t> МОУ «Сосновская СОШ»</w:t>
      </w:r>
      <w:r w:rsidRPr="00CB6C75">
        <w:rPr>
          <w:rFonts w:ascii="Times New Roman" w:eastAsia="Times New Roman" w:hAnsi="Times New Roman" w:cs="Times New Roman"/>
          <w:color w:val="273350"/>
          <w:kern w:val="0"/>
          <w:sz w:val="24"/>
          <w:szCs w:val="24"/>
          <w:lang w:eastAsia="ru-RU"/>
        </w:rPr>
        <w:t>;</w:t>
      </w:r>
    </w:p>
    <w:p w14:paraId="4547C4FF"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w:t>
      </w:r>
      <w:r w:rsidRPr="00CB6C75">
        <w:rPr>
          <w:rFonts w:ascii="Times New Roman" w:eastAsia="Times New Roman" w:hAnsi="Times New Roman" w:cs="Times New Roman"/>
          <w:color w:val="000000"/>
          <w:kern w:val="0"/>
          <w:sz w:val="24"/>
          <w:szCs w:val="24"/>
          <w:lang w:eastAsia="ru-RU"/>
        </w:rPr>
        <w:t>МОУ «Молочницкая ООШ»;</w:t>
      </w:r>
    </w:p>
    <w:p w14:paraId="6D5D4CDE"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МДОУ «Сосновский детский сад»;</w:t>
      </w:r>
    </w:p>
    <w:p w14:paraId="2F5ABF8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МДОУ «Детский сад поселка Молочница»;</w:t>
      </w:r>
    </w:p>
    <w:p w14:paraId="4771B691"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учреждения УФСИН ФБУ ИК-1,7 в посёлке Сосновка;</w:t>
      </w:r>
    </w:p>
    <w:p w14:paraId="7075B86E"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учреждение УФСИН ФБУ ИК-12  в посёлке Молочница;</w:t>
      </w:r>
    </w:p>
    <w:p w14:paraId="6F315968"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Дома культуры  в посёлках  Сосновка и Молочница;</w:t>
      </w:r>
    </w:p>
    <w:p w14:paraId="533FD7F3"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w:t>
      </w:r>
      <w:r w:rsidRPr="00CB6C75">
        <w:rPr>
          <w:rFonts w:ascii="Times New Roman" w:eastAsia="Times New Roman" w:hAnsi="Times New Roman" w:cs="Times New Roman"/>
          <w:color w:val="000000"/>
          <w:kern w:val="0"/>
          <w:sz w:val="24"/>
          <w:szCs w:val="24"/>
          <w:lang w:eastAsia="ru-RU"/>
        </w:rPr>
        <w:t>фельдшерско-акушерскиие пункты в посёлках Сосновка и Молочница</w:t>
      </w:r>
      <w:r w:rsidRPr="00CB6C75">
        <w:rPr>
          <w:rFonts w:ascii="Times New Roman" w:eastAsia="Times New Roman" w:hAnsi="Times New Roman" w:cs="Times New Roman"/>
          <w:color w:val="273350"/>
          <w:kern w:val="0"/>
          <w:sz w:val="24"/>
          <w:szCs w:val="24"/>
          <w:lang w:eastAsia="ru-RU"/>
        </w:rPr>
        <w:t>;</w:t>
      </w:r>
    </w:p>
    <w:p w14:paraId="534C782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отделения связи </w:t>
      </w:r>
      <w:r w:rsidRPr="00CB6C75">
        <w:rPr>
          <w:rFonts w:ascii="Times New Roman" w:eastAsia="Times New Roman" w:hAnsi="Times New Roman" w:cs="Times New Roman"/>
          <w:color w:val="000000"/>
          <w:kern w:val="0"/>
          <w:sz w:val="24"/>
          <w:szCs w:val="24"/>
          <w:lang w:eastAsia="ru-RU"/>
        </w:rPr>
        <w:t>в посёлках Сосновка и Молочница</w:t>
      </w:r>
      <w:r w:rsidRPr="00CB6C75">
        <w:rPr>
          <w:rFonts w:ascii="Times New Roman" w:eastAsia="Times New Roman" w:hAnsi="Times New Roman" w:cs="Times New Roman"/>
          <w:color w:val="273350"/>
          <w:kern w:val="0"/>
          <w:sz w:val="24"/>
          <w:szCs w:val="24"/>
          <w:lang w:eastAsia="ru-RU"/>
        </w:rPr>
        <w:t>;</w:t>
      </w:r>
    </w:p>
    <w:p w14:paraId="37A9E860"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отделение сбербанка России в посёлке Сосновка;</w:t>
      </w:r>
    </w:p>
    <w:p w14:paraId="0C4488EA"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почтовое отделение в посёлке Сосновка;</w:t>
      </w:r>
    </w:p>
    <w:p w14:paraId="3C452AE9"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сельская библиотека в посёлке Сосновка;</w:t>
      </w:r>
    </w:p>
    <w:p w14:paraId="448C056F"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- 10 магазинов </w:t>
      </w:r>
      <w:r w:rsidRPr="00CB6C75">
        <w:rPr>
          <w:rFonts w:ascii="Times New Roman" w:eastAsia="Times New Roman" w:hAnsi="Times New Roman" w:cs="Times New Roman"/>
          <w:color w:val="000000"/>
          <w:kern w:val="0"/>
          <w:sz w:val="24"/>
          <w:szCs w:val="24"/>
          <w:lang w:eastAsia="ru-RU"/>
        </w:rPr>
        <w:t>в посёлках Сосновка и Молочница</w:t>
      </w:r>
      <w:r w:rsidRPr="00CB6C75">
        <w:rPr>
          <w:rFonts w:ascii="Times New Roman" w:eastAsia="Times New Roman" w:hAnsi="Times New Roman" w:cs="Times New Roman"/>
          <w:color w:val="273350"/>
          <w:kern w:val="0"/>
          <w:sz w:val="24"/>
          <w:szCs w:val="24"/>
          <w:lang w:eastAsia="ru-RU"/>
        </w:rPr>
        <w:t>.</w:t>
      </w:r>
    </w:p>
    <w:p w14:paraId="4AB95687"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Климат</w:t>
      </w:r>
    </w:p>
    <w:p w14:paraId="433965C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Климат района умеренно-континентальный характеризуется сравнительно холодной зимой и умеренно жарким летом. Средняя продолжительность безморозного периода 136 дней в году, а средняя годовая температура достигает +3,6</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 Характер сезонов по годам отличается разнообразием. Температурные пределы, внутри которых держатся и зимняя стужа и летняя жара,- от -44</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 до +38</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w:t>
      </w:r>
    </w:p>
    <w:p w14:paraId="0C01D930"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Территория сельского поселения относится к зоне неустойчивого увлажнения. В отдельные годы с достаточным или даже обильным увлажнением нередко чередуется с засухами.</w:t>
      </w:r>
    </w:p>
    <w:p w14:paraId="3DF5B6C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Среднесуточные температуры выше 10</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 наступают 30 апреля – 2 мая, заканчиваются 20-25 сентября. Сумма положительных температур выше 10</w:t>
      </w:r>
      <w:r w:rsidRPr="00CB6C75">
        <w:rPr>
          <w:rFonts w:ascii="Times New Roman" w:eastAsia="Times New Roman" w:hAnsi="Times New Roman" w:cs="Times New Roman"/>
          <w:color w:val="273350"/>
          <w:kern w:val="0"/>
          <w:sz w:val="24"/>
          <w:szCs w:val="24"/>
          <w:vertAlign w:val="superscript"/>
          <w:lang w:eastAsia="ru-RU"/>
        </w:rPr>
        <w:t>0 </w:t>
      </w:r>
      <w:r w:rsidRPr="00CB6C75">
        <w:rPr>
          <w:rFonts w:ascii="Times New Roman" w:eastAsia="Times New Roman" w:hAnsi="Times New Roman" w:cs="Times New Roman"/>
          <w:color w:val="273350"/>
          <w:kern w:val="0"/>
          <w:sz w:val="24"/>
          <w:szCs w:val="24"/>
          <w:lang w:eastAsia="ru-RU"/>
        </w:rPr>
        <w:t>составляет 2280-2390</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 а с температурой выше 15</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 –  1700-1780</w:t>
      </w:r>
      <w:r w:rsidRPr="00CB6C75">
        <w:rPr>
          <w:rFonts w:ascii="Times New Roman" w:eastAsia="Times New Roman" w:hAnsi="Times New Roman" w:cs="Times New Roman"/>
          <w:color w:val="273350"/>
          <w:kern w:val="0"/>
          <w:sz w:val="24"/>
          <w:szCs w:val="24"/>
          <w:vertAlign w:val="superscript"/>
          <w:lang w:eastAsia="ru-RU"/>
        </w:rPr>
        <w:t>0</w:t>
      </w:r>
      <w:r w:rsidRPr="00CB6C75">
        <w:rPr>
          <w:rFonts w:ascii="Times New Roman" w:eastAsia="Times New Roman" w:hAnsi="Times New Roman" w:cs="Times New Roman"/>
          <w:color w:val="273350"/>
          <w:kern w:val="0"/>
          <w:sz w:val="24"/>
          <w:szCs w:val="24"/>
          <w:lang w:eastAsia="ru-RU"/>
        </w:rPr>
        <w:t>С.</w:t>
      </w:r>
    </w:p>
    <w:p w14:paraId="16715D1D"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Устойчивый снежный покров ложится во второй декаде ноября, достигая максимальной высоты во второй декаде марта. Средняя высота снежного покрова достигает 24 см.</w:t>
      </w:r>
    </w:p>
    <w:p w14:paraId="160DE83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Наибольшая глубина промерзания почвы на суглинистых грунтах составляет 100-</w:t>
      </w:r>
    </w:p>
    <w:p w14:paraId="2E9184A8"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115 см. Продолжительность периода с устойчивым промерзанием почвы в среднем равна 160-170дням. Снеготаяние начинается примерно в третьей декаде марта и заканчивается в первой декаде апреля.</w:t>
      </w:r>
    </w:p>
    <w:p w14:paraId="1F9AE73E"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Направление ветра оказывает немаловажное влияние на температурный режим и распределение осадков. Преобладающими ветрами  здесь являются юго-западные и западные, как более благоприятные по сочетанию тепла и влаги для нормального развития растений.</w:t>
      </w:r>
    </w:p>
    <w:p w14:paraId="14A5F09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Рельеф</w:t>
      </w:r>
    </w:p>
    <w:p w14:paraId="3D0AC99C"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3"/>
          <w:kern w:val="0"/>
          <w:sz w:val="24"/>
          <w:szCs w:val="24"/>
          <w:lang w:eastAsia="ru-RU"/>
        </w:rPr>
        <w:t>Рельеф территории поселения носит равнинный характер с общим падением местности к долине реки Виндрей. Южная часть поселения представляет собой полого-волнистую равнину, изредка расчлененную сетью оврагов на широкие равнинные водораздельные склоны. Микрорельеф  на этих склонах выражен наличием разбросанных мелких бессточных западин и блюдец. Северная часть представлена поймой реки Виндрей. Западная часть представлена поймой реки Парца. Пойма носит характер слабоволнистой равнины, но встречаются микро и макропонижения, холмики и увалы. Пониженные места поймы заболочены и кочковаты, возвышенные представляют собой хорошие сенокосы и пахотные угодья.</w:t>
      </w:r>
    </w:p>
    <w:p w14:paraId="61E544D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Геологическое строение</w:t>
      </w:r>
    </w:p>
    <w:p w14:paraId="338E6D15"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геологическом строении территории, куда относится и Сосновское сельское поселение, принимают участие каменноугольные, юрские и четвертичные отложения.</w:t>
      </w:r>
    </w:p>
    <w:p w14:paraId="79FB7FF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Основные водозаборы питьевого и хозяйственного отложения приурочены к каменноугольным отложениям.</w:t>
      </w:r>
    </w:p>
    <w:p w14:paraId="40690F8E"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Каменноугольная система представлена повсеместно нижним и средним отделом.</w:t>
      </w:r>
    </w:p>
    <w:p w14:paraId="198698E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Нижний отдел представлен: визейским ярусом (</w:t>
      </w:r>
      <w:r w:rsidRPr="00CB6C75">
        <w:rPr>
          <w:rFonts w:ascii="Times New Roman" w:eastAsia="Times New Roman" w:hAnsi="Times New Roman" w:cs="Times New Roman"/>
          <w:color w:val="273350"/>
          <w:kern w:val="0"/>
          <w:sz w:val="24"/>
          <w:szCs w:val="24"/>
          <w:lang w:val="en-US" w:eastAsia="ru-RU"/>
        </w:rPr>
        <w:t>C</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lang w:eastAsia="ru-RU"/>
        </w:rPr>
        <w:t>), отложения которого залегают на размытой поверхности нижнетурнейскогоподъяруса .Визейский ярус подразделяется на два подъяруса - редневизейский (яснополянский надгоризонт (</w:t>
      </w:r>
      <w:r w:rsidRPr="00CB6C75">
        <w:rPr>
          <w:rFonts w:ascii="Times New Roman" w:eastAsia="Times New Roman" w:hAnsi="Times New Roman" w:cs="Times New Roman"/>
          <w:color w:val="273350"/>
          <w:kern w:val="0"/>
          <w:sz w:val="24"/>
          <w:szCs w:val="24"/>
          <w:lang w:val="en-US" w:eastAsia="ru-RU"/>
        </w:rPr>
        <w:t>C</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eastAsia="ru-RU"/>
        </w:rPr>
        <w:t>), мощностью от 0,5 до 26,6 м, сложенный глинами и песками, в меньшем количестве прослоями мергелей и известняков; верхневизейскимсильноразмытым окским надгоризонтом (</w:t>
      </w:r>
      <w:r w:rsidRPr="00CB6C75">
        <w:rPr>
          <w:rFonts w:ascii="Times New Roman" w:eastAsia="Times New Roman" w:hAnsi="Times New Roman" w:cs="Times New Roman"/>
          <w:color w:val="273350"/>
          <w:kern w:val="0"/>
          <w:sz w:val="24"/>
          <w:szCs w:val="24"/>
          <w:lang w:val="en-US" w:eastAsia="ru-RU"/>
        </w:rPr>
        <w:t>C</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3</w:t>
      </w:r>
      <w:r w:rsidRPr="00CB6C75">
        <w:rPr>
          <w:rFonts w:ascii="Times New Roman" w:eastAsia="Times New Roman" w:hAnsi="Times New Roman" w:cs="Times New Roman"/>
          <w:color w:val="273350"/>
          <w:kern w:val="0"/>
          <w:sz w:val="24"/>
          <w:szCs w:val="24"/>
          <w:lang w:eastAsia="ru-RU"/>
        </w:rPr>
        <w:t>), залегающим на сильно размытой поверхности тульских отложений и известняками пелитоморфными, массивными с линзами пестроцветных глин, трещиноватыми, в нижней части разрушенными до известковой муки</w:t>
      </w:r>
    </w:p>
    <w:p w14:paraId="5BA56382" w14:textId="77777777" w:rsidR="00CB6C75" w:rsidRPr="00CB6C75" w:rsidRDefault="00CB6C75" w:rsidP="00CB6C75">
      <w:pPr>
        <w:shd w:val="clear" w:color="auto" w:fill="FFFFFF"/>
        <w:spacing w:before="90" w:after="210" w:line="240" w:lineRule="auto"/>
        <w:ind w:firstLine="1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Средний отделпредставлен Московским ярусом (</w:t>
      </w:r>
      <w:r w:rsidRPr="00CB6C75">
        <w:rPr>
          <w:rFonts w:ascii="Times New Roman" w:eastAsia="Times New Roman" w:hAnsi="Times New Roman" w:cs="Times New Roman"/>
          <w:color w:val="273350"/>
          <w:kern w:val="0"/>
          <w:sz w:val="24"/>
          <w:szCs w:val="24"/>
          <w:lang w:val="en-US" w:eastAsia="ru-RU"/>
        </w:rPr>
        <w:t>C</w:t>
      </w:r>
      <w:r w:rsidRPr="00CB6C75">
        <w:rPr>
          <w:rFonts w:ascii="Times New Roman" w:eastAsia="Times New Roman" w:hAnsi="Times New Roman" w:cs="Times New Roman"/>
          <w:color w:val="273350"/>
          <w:kern w:val="0"/>
          <w:sz w:val="24"/>
          <w:szCs w:val="24"/>
          <w:vertAlign w:val="subscript"/>
          <w:lang w:eastAsia="ru-RU"/>
        </w:rPr>
        <w:t>2</w:t>
      </w: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lang w:eastAsia="ru-RU"/>
        </w:rPr>
        <w:t>) верейским, каширским и подольским горизонтами. Московский ярус– кровля Верейского горизонта  наклонена с юга на север, мощность горизонта 9,0- 38,9 м,  горизонт сложен в нижней части песчано-глинистыми пордами, содержащими мощные прослои  мергелей и известняков, прослои карбонатных пород, количество которых увеличивается вверх по разрезу, одновременно с уменьшением терригенных пород. Каширский горизонт, мощностью 60-75 м, представлен в нижней пачке известнякпми белыми пелитоморфными, глинистыми, с редкими остатками микрофауны, доломитизированными, иногда ожелезненными, мощность пачки 8-12 м. Каширский горизонт в средней пачке представлен: известняками светло-серыми, мелкокристаллическими глинистыми и пелитоморфными, доломитами белыми микрозернистыми с прослоями окремненными. Мощность – около 30 м. Каширский горизонт в верхней пачке сложен известняками с прослоями доломитов, мергелей, глин. Мощность – до 35 м. Подольский горизонт(</w:t>
      </w:r>
      <w:r w:rsidRPr="00CB6C75">
        <w:rPr>
          <w:rFonts w:ascii="Times New Roman" w:eastAsia="Times New Roman" w:hAnsi="Times New Roman" w:cs="Times New Roman"/>
          <w:color w:val="273350"/>
          <w:kern w:val="0"/>
          <w:sz w:val="24"/>
          <w:szCs w:val="24"/>
          <w:lang w:val="en-US" w:eastAsia="ru-RU"/>
        </w:rPr>
        <w:t>C</w:t>
      </w:r>
      <w:r w:rsidRPr="00CB6C75">
        <w:rPr>
          <w:rFonts w:ascii="Times New Roman" w:eastAsia="Times New Roman" w:hAnsi="Times New Roman" w:cs="Times New Roman"/>
          <w:color w:val="273350"/>
          <w:kern w:val="0"/>
          <w:sz w:val="24"/>
          <w:szCs w:val="24"/>
          <w:vertAlign w:val="subscript"/>
          <w:lang w:eastAsia="ru-RU"/>
        </w:rPr>
        <w:t>2</w:t>
      </w: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vertAlign w:val="subscript"/>
          <w:lang w:eastAsia="ru-RU"/>
        </w:rPr>
        <w:t>2</w:t>
      </w:r>
      <w:r w:rsidRPr="00CB6C75">
        <w:rPr>
          <w:rFonts w:ascii="Times New Roman" w:eastAsia="Times New Roman" w:hAnsi="Times New Roman" w:cs="Times New Roman"/>
          <w:color w:val="273350"/>
          <w:kern w:val="0"/>
          <w:sz w:val="24"/>
          <w:szCs w:val="24"/>
          <w:lang w:eastAsia="ru-RU"/>
        </w:rPr>
        <w:t xml:space="preserve">) представлен карбонатными породами </w:t>
      </w:r>
      <w:r w:rsidRPr="00CB6C75">
        <w:rPr>
          <w:rFonts w:ascii="Times New Roman" w:eastAsia="Times New Roman" w:hAnsi="Times New Roman" w:cs="Times New Roman"/>
          <w:color w:val="273350"/>
          <w:kern w:val="0"/>
          <w:sz w:val="24"/>
          <w:szCs w:val="24"/>
          <w:lang w:eastAsia="ru-RU"/>
        </w:rPr>
        <w:lastRenderedPageBreak/>
        <w:t>(известняками и известняковистыми доломитами), в меньшей степени мергелями, пестроцветными глинами. Мощность от 35 до 59,7м.</w:t>
      </w:r>
    </w:p>
    <w:p w14:paraId="72E760E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Юрская система представлена отложениями колловейского яруса. Келловейские отложения залегают с размывом на каменноугольных отложениях с перекрывающимися меловыми, неогеновыми и четвертичными образованиями. Ярус представлен  всеми своими подъярусами, сложен в основном глинами, серыми, темно-серыми слюдистыми, песчанистыми и алевритистыми с редкими прослоями мергеля и седирита, алевритами серыми глинистым, слюдистыми с прослоями глин разных мощностей (от 1,1 до 9,5 м). Общая полная мощность келловейского яруса  составляет 50-55 м.</w:t>
      </w:r>
    </w:p>
    <w:p w14:paraId="317D15E5" w14:textId="77777777" w:rsidR="00CB6C75" w:rsidRPr="00CB6C75" w:rsidRDefault="00CB6C75" w:rsidP="00CB6C75">
      <w:pPr>
        <w:shd w:val="clear" w:color="auto" w:fill="FFFFFF"/>
        <w:spacing w:before="90" w:after="210" w:line="240" w:lineRule="auto"/>
        <w:ind w:firstLine="54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Четвертичные породы повсеместно перекрывают коренные породы. Представлены преимущественно ледниковыми (морёнными, озерно-ледниковыми и водно-ледниковыми) отложениями. Мощность четвертичных отложений составляет 30-40 м.</w:t>
      </w:r>
    </w:p>
    <w:p w14:paraId="26BDD0D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Гидрогеология и гидроресурсы</w:t>
      </w:r>
    </w:p>
    <w:p w14:paraId="5B01184D"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гидрогеологическом отношении изучаемая местность входит в состав Инсаро-Мокшанского гидрогеологического района Приволжско-Хоперского артезианского бассейна.</w:t>
      </w:r>
    </w:p>
    <w:p w14:paraId="540E2028"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Гидрогеологические условия определяются положением территории в наиболее приподнятой центральной и юго-западной частяхТокмовского свода, осложненного с одной стороны зоной Сурско-Мокшанских поднятий, а с другой Муромско-Ломовским прогибом.</w:t>
      </w:r>
    </w:p>
    <w:p w14:paraId="3CF484BC"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Зона Сурско-Мокшанских поднятий, являющаяся областью питания наиболее мощного среднекаменноугольного водоносного горизонта, заходит своим северо-западным крылом. Неглубокое залегание в сводных частях Сурско-Мокшанских дислокаций карбонатных пород среднего карбона, их высокие фильтрационные свойства, развитие карстовых процессов способствует глубокому проникновению в описываемую толщу инфильтрационных  пресных вод. В связи с этим в среднекаменноугольных отложениях вскрыты пресные воды.</w:t>
      </w:r>
    </w:p>
    <w:p w14:paraId="0B94F0D9"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 стратиграфическому принципу, литолого-фациальным особенностям водовмещающих пород на территории района работ выделены следующие водоносные горизонты:</w:t>
      </w:r>
    </w:p>
    <w:p w14:paraId="6BE8726C"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(локально слабоводоносный) среднечетвертично-современный аллювиальный горизонт.</w:t>
      </w:r>
    </w:p>
    <w:p w14:paraId="4F7A7EE9"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среднечетвертичный аллювиально-флювиогляциальный горизонт.</w:t>
      </w:r>
    </w:p>
    <w:p w14:paraId="29639D38"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Водоупорный (слабоводоносный) окский ледниковый горизонт.</w:t>
      </w:r>
    </w:p>
    <w:p w14:paraId="6D932863" w14:textId="77777777" w:rsidR="00CB6C75" w:rsidRPr="00CB6C75" w:rsidRDefault="00CB6C75" w:rsidP="00CB6C75">
      <w:pPr>
        <w:numPr>
          <w:ilvl w:val="0"/>
          <w:numId w:val="1"/>
        </w:numPr>
        <w:shd w:val="clear" w:color="auto" w:fill="FFFFFF"/>
        <w:spacing w:before="100" w:beforeAutospacing="1" w:after="100" w:afterAutospacing="1" w:line="240" w:lineRule="auto"/>
        <w:ind w:left="154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(локально-слабоводоносный) верхнеплиоценово-нижнечетвертичный аллювиальный горизонт.</w:t>
      </w:r>
    </w:p>
    <w:p w14:paraId="41813CE6"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келловейский терригенный комплекс.</w:t>
      </w:r>
    </w:p>
    <w:p w14:paraId="160A22CB"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Водоносная среднекаменноугольная терригенно-карбонатная свита.</w:t>
      </w:r>
    </w:p>
    <w:p w14:paraId="1DE5740E"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Водоупорный верейский терригенный горизонт.</w:t>
      </w:r>
    </w:p>
    <w:p w14:paraId="06A1FA4E" w14:textId="77777777" w:rsidR="00CB6C75" w:rsidRPr="00CB6C75" w:rsidRDefault="00CB6C75" w:rsidP="00CB6C75">
      <w:pPr>
        <w:numPr>
          <w:ilvl w:val="0"/>
          <w:numId w:val="1"/>
        </w:numPr>
        <w:shd w:val="clear" w:color="auto" w:fill="FFFFFF"/>
        <w:spacing w:before="100" w:beforeAutospacing="1" w:after="100" w:afterAutospacing="1" w:line="240" w:lineRule="auto"/>
        <w:ind w:left="154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Водоносная нижнекаменноугольная терригенно-карбонатная свита.</w:t>
      </w:r>
    </w:p>
    <w:p w14:paraId="0F0C452D"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Водоносный (локально слабоводоносный) среднечетвертично-современный аллювиальный горизонтзалегает на всей исследованной площади в долинах реки Вад. Водовмещающими породами являются пески кварцевые, разнозернистые, нередко глинистые или с прослоями суглинков и глин с включениями грависто-галичного </w:t>
      </w:r>
      <w:r w:rsidRPr="00CB6C75">
        <w:rPr>
          <w:rFonts w:ascii="Times New Roman" w:eastAsia="Times New Roman" w:hAnsi="Times New Roman" w:cs="Times New Roman"/>
          <w:color w:val="273350"/>
          <w:kern w:val="0"/>
          <w:sz w:val="24"/>
          <w:szCs w:val="24"/>
          <w:lang w:eastAsia="ru-RU"/>
        </w:rPr>
        <w:lastRenderedPageBreak/>
        <w:t>материала. Мощность обводной тощи аллювия колеблется в пределах 15-27 м. Дебиты родников 0,01-0,3 л/с.</w:t>
      </w:r>
    </w:p>
    <w:p w14:paraId="64C683B8"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среднечетвертичный аллювиально-флювиогляциальный горизонтприурочен к аллювиально-водноледниковым отложениям и распространен в долинах реки Вад. Водовмещающие породы: пески кварцевые, мелкозернистые глинистые с прослоями суглинков и супесей. Мощность обводненной  толщи  колеблется  от  2,8 до 17,3 м,  чаще 8-14 м.   Грунтовые   воды</w:t>
      </w:r>
    </w:p>
    <w:p w14:paraId="2EB828C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залегают на глубинах от 0,8 до 8,6 м. Абсолютные отметки кровли 100-145м. По своему характеру воды горизонта безнапорные, пластово-поровые. Водоносный горизонт не отличается хорошейводообильностью. Удельные дебиты скважин не превышают 0,25-0,4л/с до 0,17 л/с.</w:t>
      </w:r>
    </w:p>
    <w:p w14:paraId="6A01023A"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(локально-слабоводоносный) верхнеплиоценово-нижнечетвертичный аллювиальный горизонт приурочен к плиоценово-нижечетвертичным аллювиальным отложениям, картируется в виде небольших часто изолированных участков. Описываемые отложения выполняют погребные эрозионные долины. Разрез представлен песками кварцевыми, разнозернистыми, чаще среднезернистыми с прослоями суглинков и глин. Мощность отложений  6,0-22,0 м. По условиям залегания воды горизонта безнапорные. В зависимости от рельефа и положения водоносного горизонта в разрезе грунтовые воды  вскрываются на глубине 7,3-19,8 м. Верхнеплиоценовый горизонт маловодообилен. Удельный дебит сважин составляет 0,02-0,4л/с, родников – 0,003-0,2л/с.</w:t>
      </w:r>
    </w:p>
    <w:p w14:paraId="43BF6428"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Водоносный келловейский терригенный комплекс имеют широкое распространение. Нижнекелловейские отложения характеризуются песками, алевритами и прослоями глин, реже мергелями, песчаниками. Обводнены прослои и линзы песков, алевритов, мергелей, песчаников, залегающих среди глин. Мощность келловейского водоносного горизонта 1,0-47,5 м. Воды описываемого горизонта напорные. Уровни устанавливаются на глубинах 3,0-27,3 м. Водообильность отложений незначительна. Дебиты родников невелики и не превышают 0,05 л/с, преобладают 0,01 л/с.</w:t>
      </w:r>
    </w:p>
    <w:p w14:paraId="20721A64"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Водоносная среднекаменноугольная терригенно-карбонатная свита. На обширной части Междуречья Мокши и Вада наиболее пригодным для организации крупного централизованного водоснабжения является среднекаменноугольный горизонт. Мощность обводненной толщи составляет 11,0-110,0 м. Водоизмещающими породами являются доломиты, известняки трещиновитые, кавернозные, нередко закарстованные. Верхняя часть раздела до 10-15 м иногда разрушена до щебня. Кровля среднекаменноугольных отложений в пределах поселения залегает на глубине около 42,0 м. Водоносный горизонт – напорный. Водоупорной кровлей служат келовейские глины мощностью 4,2-30 м. Нижним водоупором разделяющий характеризуемый и нижнекаменноугольный водоносный горизонты являются варейские глины мощностью 16-26 м.</w:t>
      </w:r>
    </w:p>
    <w:p w14:paraId="546B2939"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Водоупорный верейский терригенный горизонт. В основании среднекаменноугольной толщи залегает пестроцветнаятиррегенная пачка верейского горизонта. Она является разделяющим водоупором между средне и нижнекаменноугольным водоносными горизонтами. Разрез характеризуется глинами голубовато-серыми, серыми плотными, аргелитоподобными, безизвестковыми с прослоями алевритов, песчаников, известняков. Мощность горизонта 16,0-26,0 м.</w:t>
      </w:r>
    </w:p>
    <w:p w14:paraId="2E1940B5"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Водоносная нижнекаменноугольная терригенно-карбонатная свита пользуется повсеместным распространением. Разрез горизонта представлен известняками микро и тонкозернистыми, пористыми, слабо доломитизированными с включениями гипса. </w:t>
      </w:r>
      <w:r w:rsidRPr="00CB6C75">
        <w:rPr>
          <w:rFonts w:ascii="Times New Roman" w:eastAsia="Times New Roman" w:hAnsi="Times New Roman" w:cs="Times New Roman"/>
          <w:color w:val="273350"/>
          <w:kern w:val="0"/>
          <w:sz w:val="24"/>
          <w:szCs w:val="24"/>
          <w:lang w:eastAsia="ru-RU"/>
        </w:rPr>
        <w:lastRenderedPageBreak/>
        <w:t>Горизонт содержит высоконапорные воды. Практического значения описываемая толща не имеет.</w:t>
      </w:r>
    </w:p>
    <w:p w14:paraId="19D420CB"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Гидрографическая сеть в поселении представлена рекой Парца её правым притоком является река Виндрей и их притоками, а также небольшими озерцами, расположенными на берегах реки. Течение реки Парца быстрое, глубина до 1,5 м. Ширина русла достигает 15м.</w:t>
      </w:r>
    </w:p>
    <w:p w14:paraId="79FAD8B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Инженерно-геологические процессы</w:t>
      </w:r>
    </w:p>
    <w:p w14:paraId="2758136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 территории Зубово - Полянского района особенности геологической среды в целом благоприятны для градостроительного освоения. По сложности строительства выделены следующие группы природных комплексов.</w:t>
      </w:r>
    </w:p>
    <w:p w14:paraId="78ED689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1. Геокомплексы, не требующие специальной инженерной подготовки.</w:t>
      </w:r>
    </w:p>
    <w:p w14:paraId="46D2C46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Плоские слабоволнистые поверхности с западинными формами рельефа пер-вой надпойменной террасы, сложенные аллювиальными отложениями монча-ловско-осташковского горизонта (пески с отдельными линзами суглинков и тор-фа). Глубина залегания грунтовых вод не превышает 2,0-2,5 м. На отдельных участках требуется сооружение дренажных устройств.</w:t>
      </w:r>
    </w:p>
    <w:p w14:paraId="1EC538A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Плоские слабоволнистые и пологонаклонные (менее 3% поверхности второй надпойменной террасы, сложенные аллювиальными отложениями микулинско--калининского горизонта (пески с прослоями суглинков). Глубина залегания грунтовых вод более 2,0 м.</w:t>
      </w:r>
    </w:p>
    <w:p w14:paraId="0F1A151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Пологоволнистые поверхности водно-ледниковой равнины, сложенные ал-лювиально-флювиогляциальными отложениями (пески с прослоями суглинков). Глубина залегания грунтовых вод более 2,0 м.</w:t>
      </w:r>
    </w:p>
    <w:p w14:paraId="76A8BBD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Пологоволнистые поверхности водно-ледниковой равнины, сложенные маломощнымифлювио-</w:t>
      </w:r>
    </w:p>
    <w:p w14:paraId="423B442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гляциальными отложениями, подстилаемыми моренными суглинками. Глубина залегания грунтовых вод более 2,0 м.</w:t>
      </w:r>
    </w:p>
    <w:p w14:paraId="76B2819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Покатые склоны, сложенные ледниковыми (моренными) отложениями (суг-линки с прослоями супесей и песков). Глубина залегания грунтовых вод 2,0-5,0 м.</w:t>
      </w:r>
    </w:p>
    <w:p w14:paraId="3921FCC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Пологонаклонные склоны, сложенные делювиально-солифлюкционными образованиями (суглинки, супеси, пески). Глубина залегания грунтовых вод до 3 м.</w:t>
      </w:r>
    </w:p>
    <w:p w14:paraId="67EC565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Прочностные показатели грунтов этой группы природных комплексов высокие, глубина залегания грунтовых вод с учетом сезонных колебаний уровня изменяется от 2 до 5 м. Инженерно-подготовительные мероприятия включают в себя гидроизоляцию, в отдельных случаях — дренаж, поскольку следует учитывать, что под действием воды несущая способность грунтов уменьшается.</w:t>
      </w:r>
    </w:p>
    <w:p w14:paraId="70B9D3F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2. Геокомплексы, требующие специальной инженерной подготовки.</w:t>
      </w:r>
    </w:p>
    <w:p w14:paraId="2406CFE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       - Пойменная терраса со сложным микрорельефом, сложенная аллювиальными песками с прослоями суглинков, перегноя или торфа. Грунтовые воды залегают близко к земной поверхности. Отложения, слагающие поймы, представлены ал-лювиальными песками с прослоями суглинков и торфа. В целом пойменные отложения имеют высокие прочностные показатели и являются надежным основанием для различных видов </w:t>
      </w:r>
      <w:r w:rsidRPr="00CB6C75">
        <w:rPr>
          <w:rFonts w:ascii="Times New Roman" w:eastAsia="Times New Roman" w:hAnsi="Times New Roman" w:cs="Times New Roman"/>
          <w:color w:val="273350"/>
          <w:kern w:val="0"/>
          <w:sz w:val="24"/>
          <w:szCs w:val="24"/>
          <w:lang w:eastAsia="ru-RU"/>
        </w:rPr>
        <w:lastRenderedPageBreak/>
        <w:t>сооружений. Но использование пойменных террас  затруднено из-за периодического затапливания их паводковыми водами, неглубокого залегания грунтовых вод, следовательно, широкого развития заболоченности и болот. Воды на отдельных участках обладают агрессивными свойствами по отношению к бетону нормальной плотности и коррозионными свой-ствами по отношению к металлам. Для снижения влияния отрицательных факто-ров необходимо предусмотреть комплекс инженерно-подготовительных меро-приятий, который включает в себя устройство дренажных магистралей, при-менение искусственных оснований, замену торфа минеральным грунтом, гидро-изоляцию.</w:t>
      </w:r>
    </w:p>
    <w:p w14:paraId="3462AAE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Комплексы западин, котловин с развитием суффозионных процессов. Участки развития суффозионных форм рельефа прослеживаются в южной, западной и северной частях территории. В результате суффозии возникают блюдообразные понижения, в которых происходит оседание поверхности земли за счет выноса водами мелких частиц. На участках разгрузки подземных вод нередко образуются суффозионные ниши. В откосах строительных выемок суффозионный вынос частиц приводит к оседанию поверхности, образованию оплывин, провалов, оползней. Суффозионные явления отрицательно сказываются на устойчивости зданий и сооружений, из-за них возможны большие потери воды из водохранилищ или большой приток воды в строительные котлованы. Таким образом, с суффозией следует активно бороться. При строительстве на таких территориях необходимо проводить регулирование поверхностного стока атмосферных осадков, гидроизоляцию оснований сооружений, упрочнение ослабленных суффозией грунтов.</w:t>
      </w:r>
    </w:p>
    <w:p w14:paraId="484365E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3. Площади, требующие сложной инженерной подготовки.</w:t>
      </w:r>
    </w:p>
    <w:p w14:paraId="5CA8ACF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Торфяники и заболоченные участки. Болотные отложения, залегающие на пойменных, а также террасовых образованиях и представленные преимущест-венно торфами, обладают сильной сжимаемостью, избыточной влажностью, не-выдержанностью по мощности. Все это обусловливает различную величину осадки под нагрузкой. Воды, приуроченные к болотным отложениям, залегают на глубине от 0,1 до 0,5 м, часто агрессивны по отношению к бетону и коррозийны по отношению к металлам, что требует выполнения гидроизоляционных работ. Все это свидетельствует о непригодности площадей развития болот для застройки. В случае необходимости строительства на болотах территория требует очень сложных и дорогостоящих инженерно-подготовительных работ.</w:t>
      </w:r>
    </w:p>
    <w:p w14:paraId="4E00C1C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Комплексы овражно-балочной сети.</w:t>
      </w:r>
    </w:p>
    <w:p w14:paraId="0E1773D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Крутые склоны, сложенные ледниковыми (моренными) отложениями (суг-линки с прослоями супесей и песков).</w:t>
      </w:r>
    </w:p>
    <w:p w14:paraId="34C3086C"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Экологическое состояние</w:t>
      </w:r>
    </w:p>
    <w:p w14:paraId="3926D580"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Современное экологическое состояние территории определяется воздействием локальных источников загрязнения на компоненты природной среды, а также трансграничным переносом загрязняющих веществ воздушным и водным путем. На фоне высокой ранимости и длительности восстановления естественных природных комплексов, при организации хозяйственной деятельности проблемы экологии приобретают первостепенное значение.</w:t>
      </w:r>
    </w:p>
    <w:p w14:paraId="21D9672B"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Поверхностные и подземные воды</w:t>
      </w:r>
    </w:p>
    <w:p w14:paraId="2C57A407" w14:textId="77777777" w:rsidR="00CB6C75" w:rsidRPr="00CB6C75" w:rsidRDefault="00CB6C75" w:rsidP="00CB6C75">
      <w:pPr>
        <w:shd w:val="clear" w:color="auto" w:fill="FFFFFF"/>
        <w:spacing w:before="90" w:after="210" w:line="240" w:lineRule="auto"/>
        <w:ind w:right="30" w:firstLine="69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8"/>
          <w:kern w:val="0"/>
          <w:sz w:val="24"/>
          <w:szCs w:val="24"/>
          <w:shd w:val="clear" w:color="auto" w:fill="FFFFFF"/>
          <w:lang w:eastAsia="ru-RU"/>
        </w:rPr>
        <w:lastRenderedPageBreak/>
        <w:t>Уровень антропогенного воздействия на поверхностные водные объекты в </w:t>
      </w:r>
      <w:r w:rsidRPr="00CB6C75">
        <w:rPr>
          <w:rFonts w:ascii="Times New Roman" w:eastAsia="Times New Roman" w:hAnsi="Times New Roman" w:cs="Times New Roman"/>
          <w:color w:val="000000"/>
          <w:spacing w:val="3"/>
          <w:kern w:val="0"/>
          <w:sz w:val="24"/>
          <w:szCs w:val="24"/>
          <w:shd w:val="clear" w:color="auto" w:fill="FFFFFF"/>
          <w:lang w:eastAsia="ru-RU"/>
        </w:rPr>
        <w:t>границах с.п. </w:t>
      </w:r>
      <w:r w:rsidRPr="00CB6C75">
        <w:rPr>
          <w:rFonts w:ascii="Times New Roman" w:eastAsia="Times New Roman" w:hAnsi="Times New Roman" w:cs="Times New Roman"/>
          <w:color w:val="273350"/>
          <w:spacing w:val="6"/>
          <w:kern w:val="0"/>
          <w:sz w:val="24"/>
          <w:szCs w:val="24"/>
          <w:shd w:val="clear" w:color="auto" w:fill="FFFFFF"/>
          <w:lang w:eastAsia="ru-RU"/>
        </w:rPr>
        <w:t>Сосновское</w:t>
      </w:r>
      <w:r w:rsidRPr="00CB6C75">
        <w:rPr>
          <w:rFonts w:ascii="Times New Roman" w:eastAsia="Times New Roman" w:hAnsi="Times New Roman" w:cs="Times New Roman"/>
          <w:color w:val="273350"/>
          <w:spacing w:val="3"/>
          <w:kern w:val="0"/>
          <w:sz w:val="24"/>
          <w:szCs w:val="24"/>
          <w:shd w:val="clear" w:color="auto" w:fill="FFFFFF"/>
          <w:lang w:eastAsia="ru-RU"/>
        </w:rPr>
        <w:t> характеризуется качеством воды основных объектов </w:t>
      </w:r>
      <w:r w:rsidRPr="00CB6C75">
        <w:rPr>
          <w:rFonts w:ascii="Times New Roman" w:eastAsia="Times New Roman" w:hAnsi="Times New Roman" w:cs="Times New Roman"/>
          <w:color w:val="273350"/>
          <w:kern w:val="0"/>
          <w:sz w:val="24"/>
          <w:szCs w:val="24"/>
          <w:shd w:val="clear" w:color="auto" w:fill="FFFFFF"/>
          <w:lang w:eastAsia="ru-RU"/>
        </w:rPr>
        <w:t>гидрографической сети в границах проектирования – река Парца.</w:t>
      </w:r>
    </w:p>
    <w:p w14:paraId="393C7E5B" w14:textId="77777777" w:rsidR="00CB6C75" w:rsidRPr="00CB6C75" w:rsidRDefault="00CB6C75" w:rsidP="00CB6C75">
      <w:pPr>
        <w:shd w:val="clear" w:color="auto" w:fill="FFFFFF"/>
        <w:spacing w:before="90" w:after="210" w:line="240" w:lineRule="auto"/>
        <w:ind w:left="85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Основное отрицательное воздействие на чистоту малых рек оказывают:</w:t>
      </w:r>
    </w:p>
    <w:p w14:paraId="60C82C6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z w:val="24"/>
          <w:szCs w:val="24"/>
          <w:shd w:val="clear" w:color="auto" w:fill="FFFFFF"/>
          <w:lang w:eastAsia="ru-RU"/>
        </w:rPr>
        <w:t>- стоки от животноводческих комплексов и загонов для </w:t>
      </w:r>
      <w:r w:rsidRPr="00CB6C75">
        <w:rPr>
          <w:rFonts w:ascii="Times New Roman" w:eastAsia="Times New Roman" w:hAnsi="Times New Roman" w:cs="Times New Roman"/>
          <w:color w:val="000000"/>
          <w:spacing w:val="-4"/>
          <w:kern w:val="0"/>
          <w:sz w:val="24"/>
          <w:szCs w:val="24"/>
          <w:shd w:val="clear" w:color="auto" w:fill="FFFFFF"/>
          <w:lang w:eastAsia="ru-RU"/>
        </w:rPr>
        <w:t>скота;</w:t>
      </w:r>
    </w:p>
    <w:p w14:paraId="7A5CEA0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2"/>
          <w:kern w:val="0"/>
          <w:sz w:val="24"/>
          <w:szCs w:val="24"/>
          <w:shd w:val="clear" w:color="auto" w:fill="FFFFFF"/>
          <w:lang w:eastAsia="ru-RU"/>
        </w:rPr>
        <w:t>- бессистемная пастьба скота на прилегающих к берегам естественных </w:t>
      </w:r>
      <w:r w:rsidRPr="00CB6C75">
        <w:rPr>
          <w:rFonts w:ascii="Times New Roman" w:eastAsia="Times New Roman" w:hAnsi="Times New Roman" w:cs="Times New Roman"/>
          <w:color w:val="000000"/>
          <w:spacing w:val="-3"/>
          <w:kern w:val="0"/>
          <w:sz w:val="24"/>
          <w:szCs w:val="24"/>
          <w:shd w:val="clear" w:color="auto" w:fill="FFFFFF"/>
          <w:lang w:eastAsia="ru-RU"/>
        </w:rPr>
        <w:t>пастбищах;</w:t>
      </w:r>
    </w:p>
    <w:p w14:paraId="598ACA4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z w:val="24"/>
          <w:szCs w:val="24"/>
          <w:shd w:val="clear" w:color="auto" w:fill="FFFFFF"/>
          <w:lang w:eastAsia="ru-RU"/>
        </w:rPr>
        <w:t>- хозяйственно-бытовые стоки населенных пунктов;</w:t>
      </w:r>
    </w:p>
    <w:p w14:paraId="3C7E3D5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z w:val="24"/>
          <w:szCs w:val="24"/>
          <w:shd w:val="clear" w:color="auto" w:fill="FFFFFF"/>
          <w:lang w:eastAsia="ru-RU"/>
        </w:rPr>
        <w:t>- производственные стоки предприятий местной промышленности;</w:t>
      </w:r>
    </w:p>
    <w:p w14:paraId="5203F3A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 стоки с полей, обработанных пестицидами и минеральными удобрениями.</w:t>
      </w:r>
    </w:p>
    <w:p w14:paraId="7CA6CDE4"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Сточные воды от населения поступают в выгребы  и колодцы, а затем используются для удобрения на поля и приусадебные участки.</w:t>
      </w:r>
    </w:p>
    <w:p w14:paraId="26359293"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хозяйственную канализацию предусматривается приём сточных вод от жилой застройки, сельхозпредприятий.</w:t>
      </w:r>
    </w:p>
    <w:p w14:paraId="7044D6DC" w14:textId="77777777" w:rsidR="00CB6C75" w:rsidRPr="00CB6C75" w:rsidRDefault="00CB6C75" w:rsidP="00CB6C75">
      <w:pPr>
        <w:shd w:val="clear" w:color="auto" w:fill="FFFFFF"/>
        <w:spacing w:before="90" w:after="210" w:line="240" w:lineRule="auto"/>
        <w:ind w:left="105" w:right="135" w:firstLine="724"/>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3"/>
          <w:kern w:val="0"/>
          <w:sz w:val="24"/>
          <w:szCs w:val="24"/>
          <w:shd w:val="clear" w:color="auto" w:fill="FFFFFF"/>
          <w:lang w:eastAsia="ru-RU"/>
        </w:rPr>
        <w:t>Хозяйственно-бытовые стоки частного сектора жилой застройки </w:t>
      </w:r>
      <w:r w:rsidRPr="00CB6C75">
        <w:rPr>
          <w:rFonts w:ascii="Times New Roman" w:eastAsia="Times New Roman" w:hAnsi="Times New Roman" w:cs="Times New Roman"/>
          <w:color w:val="000000"/>
          <w:kern w:val="0"/>
          <w:sz w:val="24"/>
          <w:szCs w:val="24"/>
          <w:shd w:val="clear" w:color="auto" w:fill="FFFFFF"/>
          <w:lang w:eastAsia="ru-RU"/>
        </w:rPr>
        <w:t>с.п. </w:t>
      </w:r>
      <w:r w:rsidRPr="00CB6C75">
        <w:rPr>
          <w:rFonts w:ascii="Times New Roman" w:eastAsia="Times New Roman" w:hAnsi="Times New Roman" w:cs="Times New Roman"/>
          <w:color w:val="000000"/>
          <w:spacing w:val="6"/>
          <w:kern w:val="0"/>
          <w:sz w:val="24"/>
          <w:szCs w:val="24"/>
          <w:shd w:val="clear" w:color="auto" w:fill="FFFFFF"/>
          <w:lang w:eastAsia="ru-RU"/>
        </w:rPr>
        <w:t>Сосновское</w:t>
      </w:r>
      <w:r w:rsidRPr="00CB6C75">
        <w:rPr>
          <w:rFonts w:ascii="Times New Roman" w:eastAsia="Times New Roman" w:hAnsi="Times New Roman" w:cs="Times New Roman"/>
          <w:color w:val="000000"/>
          <w:kern w:val="0"/>
          <w:sz w:val="24"/>
          <w:szCs w:val="24"/>
          <w:shd w:val="clear" w:color="auto" w:fill="FFFFFF"/>
          <w:lang w:eastAsia="ru-RU"/>
        </w:rPr>
        <w:t>, неочищенные или недостаточно очищенные производственные стоки </w:t>
      </w:r>
      <w:r w:rsidRPr="00CB6C75">
        <w:rPr>
          <w:rFonts w:ascii="Times New Roman" w:eastAsia="Times New Roman" w:hAnsi="Times New Roman" w:cs="Times New Roman"/>
          <w:color w:val="000000"/>
          <w:spacing w:val="-1"/>
          <w:kern w:val="0"/>
          <w:sz w:val="24"/>
          <w:szCs w:val="24"/>
          <w:shd w:val="clear" w:color="auto" w:fill="FFFFFF"/>
          <w:lang w:eastAsia="ru-RU"/>
        </w:rPr>
        <w:t>промышленных и сельскохозяйственных предприятий, бессистемный сброс неочищенных </w:t>
      </w:r>
      <w:r w:rsidRPr="00CB6C75">
        <w:rPr>
          <w:rFonts w:ascii="Times New Roman" w:eastAsia="Times New Roman" w:hAnsi="Times New Roman" w:cs="Times New Roman"/>
          <w:color w:val="000000"/>
          <w:kern w:val="0"/>
          <w:sz w:val="24"/>
          <w:szCs w:val="24"/>
          <w:shd w:val="clear" w:color="auto" w:fill="FFFFFF"/>
          <w:lang w:eastAsia="ru-RU"/>
        </w:rPr>
        <w:t>дождевых и талых вод оказывают отрицательное воздействие на чистоту поверхностных </w:t>
      </w:r>
      <w:r w:rsidRPr="00CB6C75">
        <w:rPr>
          <w:rFonts w:ascii="Times New Roman" w:eastAsia="Times New Roman" w:hAnsi="Times New Roman" w:cs="Times New Roman"/>
          <w:color w:val="000000"/>
          <w:spacing w:val="-1"/>
          <w:kern w:val="0"/>
          <w:sz w:val="24"/>
          <w:szCs w:val="24"/>
          <w:shd w:val="clear" w:color="auto" w:fill="FFFFFF"/>
          <w:lang w:eastAsia="ru-RU"/>
        </w:rPr>
        <w:t>водных объектов в границах проектирования.</w:t>
      </w:r>
    </w:p>
    <w:p w14:paraId="1BF39E60" w14:textId="77777777" w:rsidR="00CB6C75" w:rsidRPr="00CB6C75" w:rsidRDefault="00CB6C75" w:rsidP="00CB6C75">
      <w:pPr>
        <w:shd w:val="clear" w:color="auto" w:fill="FFFFFF"/>
        <w:spacing w:before="90" w:after="210" w:line="240" w:lineRule="auto"/>
        <w:ind w:left="120" w:right="135" w:firstLine="716"/>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Основными причинами, оказывающими влияние на загрязнение почв и подземных </w:t>
      </w:r>
      <w:r w:rsidRPr="00CB6C75">
        <w:rPr>
          <w:rFonts w:ascii="Times New Roman" w:eastAsia="Times New Roman" w:hAnsi="Times New Roman" w:cs="Times New Roman"/>
          <w:color w:val="000000"/>
          <w:spacing w:val="-1"/>
          <w:kern w:val="0"/>
          <w:sz w:val="24"/>
          <w:szCs w:val="24"/>
          <w:shd w:val="clear" w:color="auto" w:fill="FFFFFF"/>
          <w:lang w:eastAsia="ru-RU"/>
        </w:rPr>
        <w:t>вод населенных территорий, являются:</w:t>
      </w:r>
    </w:p>
    <w:p w14:paraId="6C0F847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 Увеличение числа не канализованных объектов мелкой розничной торговли.</w:t>
      </w:r>
    </w:p>
    <w:p w14:paraId="2A58CC6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z w:val="24"/>
          <w:szCs w:val="24"/>
          <w:shd w:val="clear" w:color="auto" w:fill="FFFFFF"/>
          <w:lang w:eastAsia="ru-RU"/>
        </w:rPr>
        <w:t>- Недостаточное количество общественных туалетов.</w:t>
      </w:r>
    </w:p>
    <w:p w14:paraId="2BA64DE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7"/>
          <w:kern w:val="0"/>
          <w:sz w:val="24"/>
          <w:szCs w:val="24"/>
          <w:shd w:val="clear" w:color="auto" w:fill="FFFFFF"/>
          <w:lang w:eastAsia="ru-RU"/>
        </w:rPr>
        <w:t>- Недостаточное количество оборудованных сливных станций для приема </w:t>
      </w:r>
      <w:r w:rsidRPr="00CB6C75">
        <w:rPr>
          <w:rFonts w:ascii="Times New Roman" w:eastAsia="Times New Roman" w:hAnsi="Times New Roman" w:cs="Times New Roman"/>
          <w:color w:val="000000"/>
          <w:spacing w:val="-1"/>
          <w:kern w:val="0"/>
          <w:sz w:val="24"/>
          <w:szCs w:val="24"/>
          <w:shd w:val="clear" w:color="auto" w:fill="FFFFFF"/>
          <w:lang w:eastAsia="ru-RU"/>
        </w:rPr>
        <w:t>жидких бытовых отходов.</w:t>
      </w:r>
    </w:p>
    <w:p w14:paraId="26068F0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2"/>
          <w:kern w:val="0"/>
          <w:sz w:val="24"/>
          <w:szCs w:val="24"/>
          <w:shd w:val="clear" w:color="auto" w:fill="FFFFFF"/>
          <w:lang w:eastAsia="ru-RU"/>
        </w:rPr>
        <w:t>- Недостаточное количество свободных площадей для размещения объектов</w:t>
      </w:r>
      <w:r w:rsidRPr="00CB6C75">
        <w:rPr>
          <w:rFonts w:ascii="Calibri" w:eastAsia="Times New Roman" w:hAnsi="Calibri" w:cs="Calibri"/>
          <w:color w:val="273350"/>
          <w:kern w:val="0"/>
          <w:shd w:val="clear" w:color="auto" w:fill="FFFFFF"/>
          <w:lang w:eastAsia="ru-RU"/>
        </w:rPr>
        <w:br/>
      </w:r>
      <w:r w:rsidRPr="00CB6C75">
        <w:rPr>
          <w:rFonts w:ascii="Times New Roman" w:eastAsia="Times New Roman" w:hAnsi="Times New Roman" w:cs="Times New Roman"/>
          <w:color w:val="000000"/>
          <w:spacing w:val="-1"/>
          <w:kern w:val="0"/>
          <w:sz w:val="24"/>
          <w:szCs w:val="24"/>
          <w:shd w:val="clear" w:color="auto" w:fill="FFFFFF"/>
          <w:lang w:eastAsia="ru-RU"/>
        </w:rPr>
        <w:t>по переработке (утилизации) отходов.</w:t>
      </w:r>
    </w:p>
    <w:p w14:paraId="64A8B9CE" w14:textId="77777777" w:rsidR="00CB6C75" w:rsidRPr="00CB6C75" w:rsidRDefault="00CB6C75" w:rsidP="00CB6C75">
      <w:pPr>
        <w:shd w:val="clear" w:color="auto" w:fill="FFFFFF"/>
        <w:spacing w:before="90" w:after="210" w:line="240" w:lineRule="auto"/>
        <w:ind w:left="30" w:firstLine="72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6"/>
          <w:kern w:val="0"/>
          <w:sz w:val="24"/>
          <w:szCs w:val="24"/>
          <w:shd w:val="clear" w:color="auto" w:fill="FFFFFF"/>
          <w:lang w:eastAsia="ru-RU"/>
        </w:rPr>
        <w:t>Негативное воздействие на экологическое состояние территорий оказывают </w:t>
      </w:r>
      <w:r w:rsidRPr="00CB6C75">
        <w:rPr>
          <w:rFonts w:ascii="Times New Roman" w:eastAsia="Times New Roman" w:hAnsi="Times New Roman" w:cs="Times New Roman"/>
          <w:color w:val="000000"/>
          <w:spacing w:val="1"/>
          <w:kern w:val="0"/>
          <w:sz w:val="24"/>
          <w:szCs w:val="24"/>
          <w:shd w:val="clear" w:color="auto" w:fill="FFFFFF"/>
          <w:lang w:eastAsia="ru-RU"/>
        </w:rPr>
        <w:t>объекты сельскохозяйственного производства: животноводческие комплексы, хранилища </w:t>
      </w:r>
      <w:r w:rsidRPr="00CB6C75">
        <w:rPr>
          <w:rFonts w:ascii="Times New Roman" w:eastAsia="Times New Roman" w:hAnsi="Times New Roman" w:cs="Times New Roman"/>
          <w:color w:val="000000"/>
          <w:spacing w:val="-1"/>
          <w:kern w:val="0"/>
          <w:sz w:val="24"/>
          <w:szCs w:val="24"/>
          <w:shd w:val="clear" w:color="auto" w:fill="FFFFFF"/>
          <w:lang w:eastAsia="ru-RU"/>
        </w:rPr>
        <w:t>и площадки для буртования навоза и помета, склады горюче-смазочных материалов и др.</w:t>
      </w:r>
    </w:p>
    <w:p w14:paraId="37ED06A0" w14:textId="77777777" w:rsidR="00CB6C75" w:rsidRPr="00CB6C75" w:rsidRDefault="00CB6C75" w:rsidP="00CB6C75">
      <w:pPr>
        <w:shd w:val="clear" w:color="auto" w:fill="FFFFFF"/>
        <w:spacing w:before="90" w:after="210" w:line="240" w:lineRule="auto"/>
        <w:ind w:right="30" w:firstLine="716"/>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Антропогенное воздействие на подземные воды проявляется, с одной стороны в ухудшении их качества и загрязнении, с другой - в снижении уровней и истощении </w:t>
      </w:r>
      <w:r w:rsidRPr="00CB6C75">
        <w:rPr>
          <w:rFonts w:ascii="Times New Roman" w:eastAsia="Times New Roman" w:hAnsi="Times New Roman" w:cs="Times New Roman"/>
          <w:color w:val="000000"/>
          <w:spacing w:val="-1"/>
          <w:kern w:val="0"/>
          <w:sz w:val="24"/>
          <w:szCs w:val="24"/>
          <w:shd w:val="clear" w:color="auto" w:fill="FFFFFF"/>
          <w:lang w:eastAsia="ru-RU"/>
        </w:rPr>
        <w:t>водоносных горизонтов. Оба эти процесса взаимосвязаны.</w:t>
      </w:r>
    </w:p>
    <w:p w14:paraId="1B240C75" w14:textId="77777777" w:rsidR="00CB6C75" w:rsidRPr="00CB6C75" w:rsidRDefault="00CB6C75" w:rsidP="00CB6C75">
      <w:pPr>
        <w:shd w:val="clear" w:color="auto" w:fill="FFFFFF"/>
        <w:spacing w:before="90" w:after="210" w:line="240" w:lineRule="auto"/>
        <w:ind w:left="15" w:right="15" w:firstLine="69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6"/>
          <w:kern w:val="0"/>
          <w:sz w:val="24"/>
          <w:szCs w:val="24"/>
          <w:shd w:val="clear" w:color="auto" w:fill="FFFFFF"/>
          <w:lang w:eastAsia="ru-RU"/>
        </w:rPr>
        <w:t>Для территории Сосновского сельского поселения проблема актуальна, </w:t>
      </w:r>
      <w:r w:rsidRPr="00CB6C75">
        <w:rPr>
          <w:rFonts w:ascii="Times New Roman" w:eastAsia="Times New Roman" w:hAnsi="Times New Roman" w:cs="Times New Roman"/>
          <w:color w:val="000000"/>
          <w:kern w:val="0"/>
          <w:sz w:val="24"/>
          <w:szCs w:val="24"/>
          <w:shd w:val="clear" w:color="auto" w:fill="FFFFFF"/>
          <w:lang w:eastAsia="ru-RU"/>
        </w:rPr>
        <w:t>поскольку хозяйственно-питьевое и производственное водоснабжение осуществляется </w:t>
      </w:r>
      <w:r w:rsidRPr="00CB6C75">
        <w:rPr>
          <w:rFonts w:ascii="Times New Roman" w:eastAsia="Times New Roman" w:hAnsi="Times New Roman" w:cs="Times New Roman"/>
          <w:color w:val="000000"/>
          <w:spacing w:val="-1"/>
          <w:kern w:val="0"/>
          <w:sz w:val="24"/>
          <w:szCs w:val="24"/>
          <w:shd w:val="clear" w:color="auto" w:fill="FFFFFF"/>
          <w:lang w:eastAsia="ru-RU"/>
        </w:rPr>
        <w:t>из подземных водозаборов.</w:t>
      </w:r>
    </w:p>
    <w:p w14:paraId="50FEA04C"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Структура современного землепользования</w:t>
      </w:r>
    </w:p>
    <w:p w14:paraId="53585B8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Ориентировочная  площадь  земель  Сосновского сельского поселения составляет:</w:t>
      </w:r>
    </w:p>
    <w:p w14:paraId="7FBB19CF"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земли сельскохозяйственного назначения –  30га;</w:t>
      </w:r>
    </w:p>
    <w:p w14:paraId="47DA1202"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земли населённых пунктов – 298 га;</w:t>
      </w:r>
    </w:p>
    <w:p w14:paraId="13F1C1A7"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земли лесного фонда- 8310 га;</w:t>
      </w:r>
    </w:p>
    <w:p w14:paraId="3C9EDEDD"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земли рек, озер- 104 га;</w:t>
      </w:r>
    </w:p>
    <w:p w14:paraId="35D88ACB"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На более детальных стадиях проектирования оценка сельскохозяйственных земель, изымаемых под строительство и прочие нужды, подлежит обязательному уточнению, т.к. при отдельных обстоятельствах изъятия в оценку стоимости земли могут быть введены повышающие коэффициенты.</w:t>
      </w:r>
    </w:p>
    <w:p w14:paraId="4F5164AA" w14:textId="77777777" w:rsidR="00CB6C75" w:rsidRPr="00CB6C75" w:rsidRDefault="00CB6C75" w:rsidP="00CB6C75">
      <w:pPr>
        <w:shd w:val="clear" w:color="auto" w:fill="FFFFFF"/>
        <w:spacing w:before="90" w:after="210" w:line="240" w:lineRule="auto"/>
        <w:ind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Данные по населению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90"/>
        <w:gridCol w:w="1875"/>
        <w:gridCol w:w="1980"/>
        <w:gridCol w:w="1695"/>
      </w:tblGrid>
      <w:tr w:rsidR="00CB6C75" w:rsidRPr="00CB6C75" w14:paraId="6DB67644" w14:textId="77777777" w:rsidTr="00CB6C75">
        <w:trPr>
          <w:trHeight w:val="225"/>
        </w:trPr>
        <w:tc>
          <w:tcPr>
            <w:tcW w:w="24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8F9C36"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характеристики</w:t>
            </w:r>
          </w:p>
        </w:tc>
        <w:tc>
          <w:tcPr>
            <w:tcW w:w="385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0687DE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Населенные пункты</w:t>
            </w:r>
          </w:p>
        </w:tc>
        <w:tc>
          <w:tcPr>
            <w:tcW w:w="169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3B3399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Всего</w:t>
            </w:r>
          </w:p>
        </w:tc>
      </w:tr>
      <w:tr w:rsidR="00CB6C75" w:rsidRPr="00CB6C75" w14:paraId="3E6E253D" w14:textId="77777777" w:rsidTr="00CB6C75">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0DA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EBCE4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Сосновка</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5640A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Молочница</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0AFA467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r>
      <w:tr w:rsidR="00CB6C75" w:rsidRPr="00CB6C75" w14:paraId="16624FD8"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2975F1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Численность населения  (чел.) на 01.01.2013,</w:t>
            </w:r>
          </w:p>
          <w:p w14:paraId="2428C01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в т. ч.:</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5E030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1207</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7FB9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569</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6C937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1776</w:t>
            </w:r>
          </w:p>
        </w:tc>
      </w:tr>
      <w:tr w:rsidR="00CB6C75" w:rsidRPr="00CB6C75" w14:paraId="3C971C89"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49DBE8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Численность спецконтингента (чел.) на 01.01.2013г.</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A214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1912</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0146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727</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F232E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2639</w:t>
            </w:r>
          </w:p>
        </w:tc>
      </w:tr>
      <w:tr w:rsidR="00CB6C75" w:rsidRPr="00CB6C75" w14:paraId="2E2C3DC6"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C2E871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Работающих</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1569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726</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63EB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358</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5C9E2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1084</w:t>
            </w:r>
          </w:p>
        </w:tc>
      </w:tr>
      <w:tr w:rsidR="00CB6C75" w:rsidRPr="00CB6C75" w14:paraId="48C5C998"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24A953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Пенсионеров</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4B595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214</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AF29E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105</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E7982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319</w:t>
            </w:r>
          </w:p>
        </w:tc>
      </w:tr>
      <w:tr w:rsidR="00CB6C75" w:rsidRPr="00CB6C75" w14:paraId="4ED9F1AD"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D39E7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Учащихся</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740C2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155</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043AB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60</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4C8D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215</w:t>
            </w:r>
          </w:p>
        </w:tc>
      </w:tr>
      <w:tr w:rsidR="00CB6C75" w:rsidRPr="00CB6C75" w14:paraId="66BFC3A2"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A19666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дошкольного возраста</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7AF84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113</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939AB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45</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A3B0B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158</w:t>
            </w:r>
          </w:p>
        </w:tc>
      </w:tr>
      <w:tr w:rsidR="00CB6C75" w:rsidRPr="00CB6C75" w14:paraId="07626078" w14:textId="77777777" w:rsidTr="00CB6C75">
        <w:tc>
          <w:tcPr>
            <w:tcW w:w="24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5C1058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Степень газификации,  %</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FEDB0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100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26399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100</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7D4F9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100</w:t>
            </w:r>
          </w:p>
        </w:tc>
      </w:tr>
    </w:tbl>
    <w:p w14:paraId="641B998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Плотность населения Сосновского сельского  поселения  составляет  19,10 чел/км</w:t>
      </w:r>
      <w:r w:rsidRPr="00CB6C75">
        <w:rPr>
          <w:rFonts w:ascii="Times New Roman" w:eastAsia="Times New Roman" w:hAnsi="Times New Roman" w:cs="Times New Roman"/>
          <w:color w:val="273350"/>
          <w:kern w:val="0"/>
          <w:sz w:val="24"/>
          <w:szCs w:val="24"/>
          <w:vertAlign w:val="superscript"/>
          <w:lang w:eastAsia="ru-RU"/>
        </w:rPr>
        <w:t>2</w:t>
      </w:r>
      <w:r w:rsidRPr="00CB6C75">
        <w:rPr>
          <w:rFonts w:ascii="Times New Roman" w:eastAsia="Times New Roman" w:hAnsi="Times New Roman" w:cs="Times New Roman"/>
          <w:b/>
          <w:bCs/>
          <w:color w:val="273350"/>
          <w:kern w:val="0"/>
          <w:sz w:val="24"/>
          <w:szCs w:val="24"/>
          <w:lang w:eastAsia="ru-RU"/>
        </w:rPr>
        <w:t>Жилищная инфраструктура</w:t>
      </w:r>
    </w:p>
    <w:p w14:paraId="11DEE51C"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структуре жилого фонда основную долю занимают одноэтажные, многоквартирные жилые дома встречаются и двухэтажные многоквартирные жилые дома.Генеральным планом Сосновского сельского поселения предполагается прибавление жилого фонда за счет выделением участков под строительство индивидуальных жилых домов и под строительство многоквартирных двух, трёхэтажных жилых домов, в которых разместятся люди нуждающиеся в жилищной площади и возможные мигранты и переселенцы, как с соседних районов Мордовии, так и с прилегающих республик.</w:t>
      </w:r>
    </w:p>
    <w:p w14:paraId="2F0814B3" w14:textId="77777777" w:rsidR="00CB6C75" w:rsidRPr="00CB6C75" w:rsidRDefault="00CB6C75" w:rsidP="00CB6C75">
      <w:pPr>
        <w:shd w:val="clear" w:color="auto" w:fill="FFFFFF"/>
        <w:spacing w:before="90" w:after="210" w:line="240" w:lineRule="auto"/>
        <w:ind w:firstLine="68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Участники отношений по землепользованию и застройке в Сосновском сельском поселении</w:t>
      </w:r>
    </w:p>
    <w:p w14:paraId="640EF356"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Участниками отношений по землепользованию и застройке в Сосновском сельском поселении являются:</w:t>
      </w:r>
    </w:p>
    <w:p w14:paraId="2C9A220E"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Российская Федерация;</w:t>
      </w:r>
    </w:p>
    <w:p w14:paraId="30193792"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Республика Мордовия;</w:t>
      </w:r>
    </w:p>
    <w:p w14:paraId="5275B6A0"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Зубово-Полянский район Республики Мордовия;</w:t>
      </w:r>
    </w:p>
    <w:p w14:paraId="08EC091F"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Сосновское сельское поселение Зубово-Полянского муниципального района Республики Мордовия;</w:t>
      </w:r>
    </w:p>
    <w:p w14:paraId="62269A70"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Физические и юридические лица.</w:t>
      </w:r>
    </w:p>
    <w:p w14:paraId="7DFFB305"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Разрешенное использование земельных участков и объектов капитального строительства</w:t>
      </w:r>
    </w:p>
    <w:p w14:paraId="5583BC14"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Виды разрешенного использования земельных участков:</w:t>
      </w:r>
    </w:p>
    <w:p w14:paraId="39D32F72" w14:textId="77777777" w:rsidR="00CB6C75" w:rsidRPr="00CB6C75" w:rsidRDefault="00CB6C75" w:rsidP="00CB6C75">
      <w:pPr>
        <w:shd w:val="clear" w:color="auto" w:fill="FFFFFF"/>
        <w:spacing w:before="90" w:after="210" w:line="240" w:lineRule="auto"/>
        <w:ind w:left="67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основные виды разрешенного использования;</w:t>
      </w:r>
    </w:p>
    <w:p w14:paraId="75CFFCA1" w14:textId="77777777" w:rsidR="00CB6C75" w:rsidRPr="00CB6C75" w:rsidRDefault="00CB6C75" w:rsidP="00CB6C75">
      <w:pPr>
        <w:shd w:val="clear" w:color="auto" w:fill="FFFFFF"/>
        <w:spacing w:before="90" w:after="210" w:line="240" w:lineRule="auto"/>
        <w:ind w:left="67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условно разрешенные виды использования;</w:t>
      </w:r>
    </w:p>
    <w:p w14:paraId="471BB2FC" w14:textId="77777777" w:rsidR="00CB6C75" w:rsidRPr="00CB6C75" w:rsidRDefault="00CB6C75" w:rsidP="00CB6C75">
      <w:pPr>
        <w:shd w:val="clear" w:color="auto" w:fill="FFFFFF"/>
        <w:spacing w:before="90" w:after="210" w:line="240" w:lineRule="auto"/>
        <w:ind w:left="67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вспомогательные виды разрешенного использования.</w:t>
      </w:r>
    </w:p>
    <w:p w14:paraId="0CAE4930"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w:t>
      </w:r>
    </w:p>
    <w:p w14:paraId="153A6F89"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14:paraId="7DD59DFA" w14:textId="77777777" w:rsidR="00CB6C75" w:rsidRPr="00CB6C75" w:rsidRDefault="00CB6C75" w:rsidP="00CB6C75">
      <w:pPr>
        <w:shd w:val="clear" w:color="auto" w:fill="FFFFFF"/>
        <w:spacing w:before="90" w:after="210" w:line="240" w:lineRule="auto"/>
        <w:ind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т.п.)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14:paraId="071A7D67" w14:textId="77777777" w:rsidR="00CB6C75" w:rsidRPr="00CB6C75" w:rsidRDefault="00CB6C75" w:rsidP="00CB6C75">
      <w:pPr>
        <w:shd w:val="clear" w:color="auto" w:fill="FFFFFF"/>
        <w:spacing w:before="90" w:after="210" w:line="240" w:lineRule="auto"/>
        <w:ind w:right="270" w:firstLine="68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и Правилами землепользования и застройки.</w:t>
      </w:r>
    </w:p>
    <w:p w14:paraId="1E499C61"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spacing w:val="2"/>
          <w:kern w:val="0"/>
          <w:sz w:val="24"/>
          <w:szCs w:val="24"/>
          <w:lang w:eastAsia="ru-RU"/>
        </w:rPr>
        <w:t>Зонирование территории </w:t>
      </w:r>
      <w:r w:rsidRPr="00CB6C75">
        <w:rPr>
          <w:rFonts w:ascii="Times New Roman" w:eastAsia="Times New Roman" w:hAnsi="Times New Roman" w:cs="Times New Roman"/>
          <w:b/>
          <w:bCs/>
          <w:color w:val="273350"/>
          <w:spacing w:val="5"/>
          <w:kern w:val="0"/>
          <w:sz w:val="24"/>
          <w:szCs w:val="24"/>
          <w:lang w:eastAsia="ru-RU"/>
        </w:rPr>
        <w:t>Сосновского сельского </w:t>
      </w:r>
      <w:r w:rsidRPr="00CB6C75">
        <w:rPr>
          <w:rFonts w:ascii="Times New Roman" w:eastAsia="Times New Roman" w:hAnsi="Times New Roman" w:cs="Times New Roman"/>
          <w:b/>
          <w:bCs/>
          <w:color w:val="273350"/>
          <w:spacing w:val="2"/>
          <w:kern w:val="0"/>
          <w:sz w:val="24"/>
          <w:szCs w:val="24"/>
          <w:lang w:eastAsia="ru-RU"/>
        </w:rPr>
        <w:t>поселения </w:t>
      </w:r>
      <w:r w:rsidRPr="00CB6C75">
        <w:rPr>
          <w:rFonts w:ascii="Times New Roman" w:eastAsia="Times New Roman" w:hAnsi="Times New Roman" w:cs="Times New Roman"/>
          <w:b/>
          <w:bCs/>
          <w:color w:val="273350"/>
          <w:spacing w:val="5"/>
          <w:kern w:val="0"/>
          <w:sz w:val="24"/>
          <w:szCs w:val="24"/>
          <w:lang w:eastAsia="ru-RU"/>
        </w:rPr>
        <w:t>Зубово-Полянского</w:t>
      </w:r>
      <w:r w:rsidRPr="00CB6C75">
        <w:rPr>
          <w:rFonts w:ascii="Times New Roman" w:eastAsia="Times New Roman" w:hAnsi="Times New Roman" w:cs="Times New Roman"/>
          <w:b/>
          <w:bCs/>
          <w:color w:val="273350"/>
          <w:spacing w:val="2"/>
          <w:kern w:val="0"/>
          <w:sz w:val="24"/>
          <w:szCs w:val="24"/>
          <w:lang w:eastAsia="ru-RU"/>
        </w:rPr>
        <w:t> муниципального района Республики Мордовия</w:t>
      </w:r>
    </w:p>
    <w:p w14:paraId="0901056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жилая зона;</w:t>
      </w:r>
    </w:p>
    <w:p w14:paraId="073974A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общественно деловая зона;</w:t>
      </w:r>
    </w:p>
    <w:p w14:paraId="423BCBA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зона транспортной инфраструктуры;</w:t>
      </w:r>
    </w:p>
    <w:p w14:paraId="0B01BCD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зона инженерной инфраструктуры;</w:t>
      </w:r>
    </w:p>
    <w:p w14:paraId="5CB6236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зона специального назначения;</w:t>
      </w:r>
    </w:p>
    <w:p w14:paraId="5279E39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зона акваторий;</w:t>
      </w:r>
    </w:p>
    <w:p w14:paraId="291CED4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зона резервного фонда.</w:t>
      </w:r>
    </w:p>
    <w:p w14:paraId="55C772F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2.2. Общая характеристика систем водоснабжения и водоотведения</w:t>
      </w:r>
    </w:p>
    <w:p w14:paraId="5F92541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Водоснабжением в Сосновском сельском поселении занимаются:</w:t>
      </w:r>
    </w:p>
    <w:p w14:paraId="0BB0881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ООО «Водоканал»</w:t>
      </w:r>
    </w:p>
    <w:p w14:paraId="0E629C4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ИК – 1, ИК – 7, ИК – 12, используют для нужд водоснабжения воду из собственных скважин.</w:t>
      </w:r>
    </w:p>
    <w:p w14:paraId="7811035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Водоснабжение ООО «Водоканалом» осуществляется</w:t>
      </w:r>
    </w:p>
    <w:p w14:paraId="3FB8F98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п. Сосновка 2 скважины №№ 2156/1 и 3000/2;</w:t>
      </w:r>
    </w:p>
    <w:p w14:paraId="364914B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п. Молочница 2 скважин №№ 859/1и2788/2</w:t>
      </w:r>
    </w:p>
    <w:p w14:paraId="2CABBF0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Водоподготовка и водоочистка как таковые отсутствуют, потребителям подается исходная (природная) вода, что отрицательно сказывается на здоровье человека. Техническое состояние сетей и сооружений не обеспечивает предъявляемых к ним требований.</w:t>
      </w:r>
    </w:p>
    <w:p w14:paraId="53CCBC5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Канализационные очистные сооружения на территории п. Сосновка, п. Молочница отсутствуют. Сточные воды сбрасываются на рельеф местности. Что влечет за собой ухудшение экологической обстановки и нарушает санитарные регламенты водоохранных зон рек и их притоков.</w:t>
      </w:r>
    </w:p>
    <w:p w14:paraId="70617FE3"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3. Существующее положение в сфере водоснабжения</w:t>
      </w:r>
    </w:p>
    <w:p w14:paraId="6774091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3.1.  Анализ структуры системы водоснабжения</w:t>
      </w:r>
    </w:p>
    <w:p w14:paraId="698DD1A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Водоснабжение как отрасль играет огромную роль в обеспечении жизнедеятельности </w:t>
      </w:r>
      <w:r w:rsidRPr="00CB6C75">
        <w:rPr>
          <w:rFonts w:ascii="Times New Roman" w:eastAsia="Times New Roman" w:hAnsi="Times New Roman" w:cs="Times New Roman"/>
          <w:color w:val="000000"/>
          <w:kern w:val="0"/>
          <w:sz w:val="24"/>
          <w:szCs w:val="24"/>
          <w:lang w:eastAsia="ru-RU"/>
        </w:rPr>
        <w:t>Сосновского сельского поселения</w:t>
      </w:r>
      <w:r w:rsidRPr="00CB6C75">
        <w:rPr>
          <w:rFonts w:ascii="Times New Roman" w:eastAsia="Times New Roman" w:hAnsi="Times New Roman" w:cs="Times New Roman"/>
          <w:color w:val="273350"/>
          <w:kern w:val="0"/>
          <w:sz w:val="24"/>
          <w:szCs w:val="24"/>
          <w:lang w:eastAsia="ru-RU"/>
        </w:rPr>
        <w:t> и требует целенаправленных мероприятий по развитию надежной системы хозяйственно-питьевого водоснабжения.</w:t>
      </w:r>
    </w:p>
    <w:p w14:paraId="00B00D9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Водозаборные скважины в Сосновском сельском поселении эксплуатируют  водоносный среднекаменноугольный карбонатный горизонт. В геоморфологическом отношении территория предприятия относится к левому склону долины р. Виндрей, которая является правым притоком р. Парца. Расстояние от эксплуатационных скважин до р. Виндрей составляет в пределах 4 - х километров.</w:t>
      </w:r>
    </w:p>
    <w:p w14:paraId="7D07311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 гидрогеологическому районированию данные участки относятся к Приволжско – Хоперскому артезианскому бассейну.</w:t>
      </w:r>
    </w:p>
    <w:p w14:paraId="17F38FF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Качество воды этого горизонта не удовлетворяет требованиям Сан ПиН 2.1.4.1074-01 «Питьевая вода. Гигиенические требования к качеству воды централизованных систем питьевого водоснабжения. Контроль качества» из-за повышенного содержания фторидов от 1,84 мг/л до 2,4 мг/л.Станций водоподготовки (обесфторивания) на территории поселения нет.</w:t>
      </w:r>
    </w:p>
    <w:p w14:paraId="75E6836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Основные данные по существующим водозаборным скважинам, их месторасположение и характеристика представлены в таблице</w:t>
      </w:r>
    </w:p>
    <w:p w14:paraId="274B87E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Характеристика существующих артезианских скважин</w:t>
      </w:r>
    </w:p>
    <w:tbl>
      <w:tblPr>
        <w:tblW w:w="5350" w:type="pct"/>
        <w:tblInd w:w="-25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2380"/>
        <w:gridCol w:w="1099"/>
        <w:gridCol w:w="737"/>
        <w:gridCol w:w="907"/>
        <w:gridCol w:w="1406"/>
        <w:gridCol w:w="1123"/>
        <w:gridCol w:w="2150"/>
        <w:gridCol w:w="1328"/>
      </w:tblGrid>
      <w:tr w:rsidR="00CB6C75" w:rsidRPr="00CB6C75" w14:paraId="1D4F1DA2" w14:textId="77777777" w:rsidTr="00CB6C75">
        <w:trPr>
          <w:trHeight w:val="630"/>
        </w:trPr>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7AA0E2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 скв.</w:t>
            </w:r>
          </w:p>
        </w:tc>
        <w:tc>
          <w:tcPr>
            <w:tcW w:w="4300"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71ECAD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Местоположение</w:t>
            </w:r>
          </w:p>
          <w:p w14:paraId="1FCCCD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Координаты</w:t>
            </w:r>
          </w:p>
        </w:tc>
        <w:tc>
          <w:tcPr>
            <w:tcW w:w="1759"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0F0112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Год</w:t>
            </w:r>
          </w:p>
          <w:p w14:paraId="3733C74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ввода скважины</w:t>
            </w:r>
          </w:p>
        </w:tc>
        <w:tc>
          <w:tcPr>
            <w:tcW w:w="156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5871027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Марка насоса</w:t>
            </w:r>
          </w:p>
        </w:tc>
        <w:tc>
          <w:tcPr>
            <w:tcW w:w="1173"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0278DC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Глубина м.</w:t>
            </w:r>
          </w:p>
        </w:tc>
        <w:tc>
          <w:tcPr>
            <w:tcW w:w="2150"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71B701A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Напор поднимаемой воды, м.</w:t>
            </w:r>
          </w:p>
        </w:tc>
        <w:tc>
          <w:tcPr>
            <w:tcW w:w="156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14C7934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Мощность насоса</w:t>
            </w:r>
          </w:p>
        </w:tc>
        <w:tc>
          <w:tcPr>
            <w:tcW w:w="2541"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476AD8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Производительность насоса м.куб/час</w:t>
            </w:r>
          </w:p>
        </w:tc>
        <w:tc>
          <w:tcPr>
            <w:tcW w:w="2542"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690FC6E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Примечание</w:t>
            </w:r>
          </w:p>
        </w:tc>
      </w:tr>
      <w:tr w:rsidR="00CB6C75" w:rsidRPr="00CB6C75" w14:paraId="4F37CF0A" w14:textId="77777777" w:rsidTr="00CB6C75">
        <w:trPr>
          <w:trHeight w:val="630"/>
        </w:trPr>
        <w:tc>
          <w:tcPr>
            <w:tcW w:w="117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F3097C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2156/1</w:t>
            </w:r>
          </w:p>
        </w:tc>
        <w:tc>
          <w:tcPr>
            <w:tcW w:w="430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63BBBE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центр.п.Сосновка</w:t>
            </w:r>
          </w:p>
          <w:p w14:paraId="3CA39A0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16</w:t>
            </w:r>
            <w:bookmarkStart w:id="0" w:name="_ednref1"/>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0"/>
            <w:r w:rsidRPr="00CB6C75">
              <w:rPr>
                <w:rFonts w:ascii="Times New Roman" w:eastAsia="Times New Roman" w:hAnsi="Times New Roman" w:cs="Times New Roman"/>
                <w:color w:val="273350"/>
                <w:kern w:val="0"/>
                <w:lang w:eastAsia="ru-RU"/>
              </w:rPr>
              <w:t>15</w:t>
            </w:r>
            <w:bookmarkStart w:id="1" w:name="_ednref2"/>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"_edn2"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1"/>
            <w:r w:rsidRPr="00CB6C75">
              <w:rPr>
                <w:rFonts w:ascii="Times New Roman" w:eastAsia="Times New Roman" w:hAnsi="Times New Roman" w:cs="Times New Roman"/>
                <w:color w:val="273350"/>
                <w:kern w:val="0"/>
                <w:lang w:eastAsia="ru-RU"/>
              </w:rPr>
              <w:t>с.ш,42</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53</w:t>
            </w:r>
            <w:bookmarkStart w:id="2" w:name="_ednref3"/>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"_edn3"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2"/>
            <w:r w:rsidRPr="00CB6C75">
              <w:rPr>
                <w:rFonts w:ascii="Times New Roman" w:eastAsia="Times New Roman" w:hAnsi="Times New Roman" w:cs="Times New Roman"/>
                <w:color w:val="273350"/>
                <w:kern w:val="0"/>
                <w:lang w:eastAsia="ru-RU"/>
              </w:rPr>
              <w:t>30</w:t>
            </w:r>
            <w:bookmarkStart w:id="3" w:name="_ednref4"/>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"_edn4"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3"/>
            <w:r w:rsidRPr="00CB6C75">
              <w:rPr>
                <w:rFonts w:ascii="Times New Roman" w:eastAsia="Times New Roman" w:hAnsi="Times New Roman" w:cs="Times New Roman"/>
                <w:color w:val="273350"/>
                <w:kern w:val="0"/>
                <w:lang w:eastAsia="ru-RU"/>
              </w:rPr>
              <w:t>в.д.</w:t>
            </w:r>
          </w:p>
        </w:tc>
        <w:tc>
          <w:tcPr>
            <w:tcW w:w="175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B59D3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1980</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01267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ЭЦВ8-25-100</w:t>
            </w:r>
          </w:p>
        </w:tc>
        <w:tc>
          <w:tcPr>
            <w:tcW w:w="1173"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D28E38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92</w:t>
            </w:r>
          </w:p>
        </w:tc>
        <w:tc>
          <w:tcPr>
            <w:tcW w:w="215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4ACBCE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100</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1D8D3F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 кВт/ч</w:t>
            </w:r>
          </w:p>
        </w:tc>
        <w:tc>
          <w:tcPr>
            <w:tcW w:w="2541"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648C54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25</w:t>
            </w:r>
          </w:p>
        </w:tc>
        <w:tc>
          <w:tcPr>
            <w:tcW w:w="2542"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0C636F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действующая</w:t>
            </w:r>
          </w:p>
        </w:tc>
      </w:tr>
      <w:tr w:rsidR="00CB6C75" w:rsidRPr="00CB6C75" w14:paraId="3AFDF5A1" w14:textId="77777777" w:rsidTr="00CB6C75">
        <w:trPr>
          <w:trHeight w:val="630"/>
        </w:trPr>
        <w:tc>
          <w:tcPr>
            <w:tcW w:w="117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B0E91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3000/2</w:t>
            </w:r>
          </w:p>
        </w:tc>
        <w:tc>
          <w:tcPr>
            <w:tcW w:w="430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8F632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сев-зап. окраина п.Сосновка</w:t>
            </w:r>
          </w:p>
          <w:p w14:paraId="47EF838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16</w:t>
            </w:r>
            <w:bookmarkStart w:id="4" w:name="_ednref5"/>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"_edn5"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4"/>
            <w:r w:rsidRPr="00CB6C75">
              <w:rPr>
                <w:rFonts w:ascii="Times New Roman" w:eastAsia="Times New Roman" w:hAnsi="Times New Roman" w:cs="Times New Roman"/>
                <w:color w:val="273350"/>
                <w:kern w:val="0"/>
                <w:lang w:eastAsia="ru-RU"/>
              </w:rPr>
              <w:t>13</w:t>
            </w:r>
            <w:bookmarkStart w:id="5" w:name="_ednref6"/>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"_edn6"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5"/>
            <w:r w:rsidRPr="00CB6C75">
              <w:rPr>
                <w:rFonts w:ascii="Times New Roman" w:eastAsia="Times New Roman" w:hAnsi="Times New Roman" w:cs="Times New Roman"/>
                <w:color w:val="273350"/>
                <w:kern w:val="0"/>
                <w:lang w:eastAsia="ru-RU"/>
              </w:rPr>
              <w:t>с.ш,42</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52</w:t>
            </w:r>
            <w:bookmarkStart w:id="6" w:name="_ednref7"/>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"_edn7"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6"/>
            <w:r w:rsidRPr="00CB6C75">
              <w:rPr>
                <w:rFonts w:ascii="Times New Roman" w:eastAsia="Times New Roman" w:hAnsi="Times New Roman" w:cs="Times New Roman"/>
                <w:color w:val="273350"/>
                <w:kern w:val="0"/>
                <w:lang w:eastAsia="ru-RU"/>
              </w:rPr>
              <w:t>58</w:t>
            </w:r>
            <w:bookmarkStart w:id="7" w:name="_ednref8"/>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"_edn8"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7"/>
            <w:r w:rsidRPr="00CB6C75">
              <w:rPr>
                <w:rFonts w:ascii="Times New Roman" w:eastAsia="Times New Roman" w:hAnsi="Times New Roman" w:cs="Times New Roman"/>
                <w:color w:val="273350"/>
                <w:kern w:val="0"/>
                <w:lang w:eastAsia="ru-RU"/>
              </w:rPr>
              <w:t>в.д.</w:t>
            </w:r>
          </w:p>
        </w:tc>
        <w:tc>
          <w:tcPr>
            <w:tcW w:w="175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4A96693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1987</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74FA7F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ЭЦВ6-10-100</w:t>
            </w:r>
          </w:p>
        </w:tc>
        <w:tc>
          <w:tcPr>
            <w:tcW w:w="1173"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EB9D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78</w:t>
            </w:r>
          </w:p>
        </w:tc>
        <w:tc>
          <w:tcPr>
            <w:tcW w:w="215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AF3D7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100</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479B7DA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 кВт/ч</w:t>
            </w:r>
          </w:p>
        </w:tc>
        <w:tc>
          <w:tcPr>
            <w:tcW w:w="2541"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3307DC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tc>
        <w:tc>
          <w:tcPr>
            <w:tcW w:w="2542"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65737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действующая</w:t>
            </w:r>
          </w:p>
        </w:tc>
      </w:tr>
      <w:tr w:rsidR="00CB6C75" w:rsidRPr="00CB6C75" w14:paraId="7FED89C2" w14:textId="77777777" w:rsidTr="00CB6C75">
        <w:trPr>
          <w:trHeight w:val="630"/>
        </w:trPr>
        <w:tc>
          <w:tcPr>
            <w:tcW w:w="117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BC4E8A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859/1</w:t>
            </w:r>
          </w:p>
        </w:tc>
        <w:tc>
          <w:tcPr>
            <w:tcW w:w="430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C1ED76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вост. окраина.п. Молочница</w:t>
            </w:r>
          </w:p>
          <w:p w14:paraId="1639E70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14</w:t>
            </w:r>
            <w:bookmarkStart w:id="8" w:name="_ednref9"/>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"_edn9"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8"/>
            <w:r w:rsidRPr="00CB6C75">
              <w:rPr>
                <w:rFonts w:ascii="Times New Roman" w:eastAsia="Times New Roman" w:hAnsi="Times New Roman" w:cs="Times New Roman"/>
                <w:color w:val="273350"/>
                <w:kern w:val="0"/>
                <w:lang w:eastAsia="ru-RU"/>
              </w:rPr>
              <w:t>02</w:t>
            </w:r>
            <w:bookmarkStart w:id="9" w:name="_ednref10"/>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"_edn10"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9"/>
            <w:r w:rsidRPr="00CB6C75">
              <w:rPr>
                <w:rFonts w:ascii="Times New Roman" w:eastAsia="Times New Roman" w:hAnsi="Times New Roman" w:cs="Times New Roman"/>
                <w:color w:val="273350"/>
                <w:kern w:val="0"/>
                <w:lang w:eastAsia="ru-RU"/>
              </w:rPr>
              <w:t>с.ш,42</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53</w:t>
            </w:r>
            <w:bookmarkStart w:id="10" w:name="_ednref11"/>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"_edn11"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10"/>
            <w:r w:rsidRPr="00CB6C75">
              <w:rPr>
                <w:rFonts w:ascii="Times New Roman" w:eastAsia="Times New Roman" w:hAnsi="Times New Roman" w:cs="Times New Roman"/>
                <w:color w:val="273350"/>
                <w:kern w:val="0"/>
                <w:lang w:eastAsia="ru-RU"/>
              </w:rPr>
              <w:t>08</w:t>
            </w:r>
            <w:bookmarkStart w:id="11" w:name="_ednref12"/>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"_edn12"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11"/>
            <w:r w:rsidRPr="00CB6C75">
              <w:rPr>
                <w:rFonts w:ascii="Times New Roman" w:eastAsia="Times New Roman" w:hAnsi="Times New Roman" w:cs="Times New Roman"/>
                <w:color w:val="273350"/>
                <w:kern w:val="0"/>
                <w:lang w:eastAsia="ru-RU"/>
              </w:rPr>
              <w:t>в.д.</w:t>
            </w:r>
          </w:p>
        </w:tc>
        <w:tc>
          <w:tcPr>
            <w:tcW w:w="175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4661C1C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1969</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F52CF6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ЭЦВ6-10-100</w:t>
            </w:r>
          </w:p>
        </w:tc>
        <w:tc>
          <w:tcPr>
            <w:tcW w:w="1173"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6EB3E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103</w:t>
            </w:r>
          </w:p>
        </w:tc>
        <w:tc>
          <w:tcPr>
            <w:tcW w:w="215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9B8ECF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100</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668857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 кВт/ч</w:t>
            </w:r>
          </w:p>
        </w:tc>
        <w:tc>
          <w:tcPr>
            <w:tcW w:w="2541"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2D430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tc>
        <w:tc>
          <w:tcPr>
            <w:tcW w:w="2542"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1590A5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действующая</w:t>
            </w:r>
          </w:p>
        </w:tc>
      </w:tr>
      <w:tr w:rsidR="00CB6C75" w:rsidRPr="00CB6C75" w14:paraId="226E869A" w14:textId="77777777" w:rsidTr="00CB6C75">
        <w:trPr>
          <w:trHeight w:val="630"/>
        </w:trPr>
        <w:tc>
          <w:tcPr>
            <w:tcW w:w="117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56CACA7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2788/2</w:t>
            </w:r>
          </w:p>
        </w:tc>
        <w:tc>
          <w:tcPr>
            <w:tcW w:w="430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CC716B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вост. окраина п. Молочница</w:t>
            </w:r>
          </w:p>
          <w:p w14:paraId="3CBF6D9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13</w:t>
            </w:r>
            <w:bookmarkStart w:id="12" w:name="_ednref13"/>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"_edn13"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12"/>
            <w:r w:rsidRPr="00CB6C75">
              <w:rPr>
                <w:rFonts w:ascii="Times New Roman" w:eastAsia="Times New Roman" w:hAnsi="Times New Roman" w:cs="Times New Roman"/>
                <w:color w:val="273350"/>
                <w:kern w:val="0"/>
                <w:lang w:eastAsia="ru-RU"/>
              </w:rPr>
              <w:t>50</w:t>
            </w:r>
            <w:bookmarkStart w:id="13" w:name="_ednref14"/>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"_edn14"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13"/>
            <w:r w:rsidRPr="00CB6C75">
              <w:rPr>
                <w:rFonts w:ascii="Times New Roman" w:eastAsia="Times New Roman" w:hAnsi="Times New Roman" w:cs="Times New Roman"/>
                <w:color w:val="273350"/>
                <w:kern w:val="0"/>
                <w:lang w:eastAsia="ru-RU"/>
              </w:rPr>
              <w:t>с.ш,42</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53</w:t>
            </w:r>
            <w:bookmarkStart w:id="14" w:name="_ednref15"/>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"_edn15"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w:t>
            </w:r>
            <w:r w:rsidRPr="00CB6C75">
              <w:rPr>
                <w:rFonts w:ascii="Calibri" w:eastAsia="Times New Roman" w:hAnsi="Calibri" w:cs="Calibri"/>
                <w:color w:val="273350"/>
                <w:kern w:val="0"/>
                <w:lang w:eastAsia="ru-RU"/>
              </w:rPr>
              <w:fldChar w:fldCharType="end"/>
            </w:r>
            <w:bookmarkEnd w:id="14"/>
            <w:r w:rsidRPr="00CB6C75">
              <w:rPr>
                <w:rFonts w:ascii="Times New Roman" w:eastAsia="Times New Roman" w:hAnsi="Times New Roman" w:cs="Times New Roman"/>
                <w:color w:val="273350"/>
                <w:kern w:val="0"/>
                <w:lang w:eastAsia="ru-RU"/>
              </w:rPr>
              <w:t>56</w:t>
            </w:r>
            <w:bookmarkStart w:id="15" w:name="_ednref16"/>
            <w:r w:rsidRPr="00CB6C75">
              <w:rPr>
                <w:rFonts w:ascii="Calibri" w:eastAsia="Times New Roman" w:hAnsi="Calibri" w:cs="Calibri"/>
                <w:color w:val="273350"/>
                <w:kern w:val="0"/>
                <w:lang w:eastAsia="ru-RU"/>
              </w:rPr>
              <w:fldChar w:fldCharType="begin"/>
            </w:r>
            <w:r w:rsidRPr="00CB6C75">
              <w:rPr>
                <w:rFonts w:ascii="Calibri" w:eastAsia="Times New Roman" w:hAnsi="Calibri" w:cs="Calibri"/>
                <w:color w:val="273350"/>
                <w:kern w:val="0"/>
                <w:lang w:eastAsia="ru-RU"/>
              </w:rPr>
              <w:instrText xml:space="preserve"> HYPERLINK "https://sosnovskoe-r13.gosweb.gosuslugi.ru/deyatelnost/proekty-i-programmy/programma-2/" \l "_edn16" \o "" </w:instrText>
            </w:r>
            <w:r w:rsidRPr="00CB6C75">
              <w:rPr>
                <w:rFonts w:ascii="Calibri" w:eastAsia="Times New Roman" w:hAnsi="Calibri" w:cs="Calibri"/>
                <w:color w:val="273350"/>
                <w:kern w:val="0"/>
                <w:lang w:eastAsia="ru-RU"/>
              </w:rPr>
              <w:fldChar w:fldCharType="separate"/>
            </w:r>
            <w:r w:rsidRPr="00CB6C75">
              <w:rPr>
                <w:rFonts w:ascii="Symbol" w:eastAsia="Times New Roman" w:hAnsi="Symbol" w:cs="Calibri"/>
                <w:color w:val="0000FF"/>
                <w:kern w:val="0"/>
                <w:u w:val="single"/>
                <w:vertAlign w:val="superscript"/>
                <w:lang w:eastAsia="ru-RU"/>
              </w:rPr>
              <w:t>²</w:t>
            </w:r>
            <w:r w:rsidRPr="00CB6C75">
              <w:rPr>
                <w:rFonts w:ascii="Calibri" w:eastAsia="Times New Roman" w:hAnsi="Calibri" w:cs="Calibri"/>
                <w:color w:val="273350"/>
                <w:kern w:val="0"/>
                <w:lang w:eastAsia="ru-RU"/>
              </w:rPr>
              <w:fldChar w:fldCharType="end"/>
            </w:r>
            <w:bookmarkEnd w:id="15"/>
            <w:r w:rsidRPr="00CB6C75">
              <w:rPr>
                <w:rFonts w:ascii="Times New Roman" w:eastAsia="Times New Roman" w:hAnsi="Times New Roman" w:cs="Times New Roman"/>
                <w:color w:val="273350"/>
                <w:kern w:val="0"/>
                <w:lang w:eastAsia="ru-RU"/>
              </w:rPr>
              <w:t>в.д.</w:t>
            </w:r>
          </w:p>
        </w:tc>
        <w:tc>
          <w:tcPr>
            <w:tcW w:w="175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6DCA83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1984</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A2DA50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ЭЦВ8-40-120</w:t>
            </w:r>
          </w:p>
        </w:tc>
        <w:tc>
          <w:tcPr>
            <w:tcW w:w="1173"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42040E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103</w:t>
            </w:r>
          </w:p>
        </w:tc>
        <w:tc>
          <w:tcPr>
            <w:tcW w:w="215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4679FF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120</w:t>
            </w:r>
          </w:p>
        </w:tc>
        <w:tc>
          <w:tcPr>
            <w:tcW w:w="1564"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6706E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22 кВт/ч</w:t>
            </w:r>
          </w:p>
        </w:tc>
        <w:tc>
          <w:tcPr>
            <w:tcW w:w="2541"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4246E95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40</w:t>
            </w:r>
          </w:p>
        </w:tc>
        <w:tc>
          <w:tcPr>
            <w:tcW w:w="2542"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57346C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резервная</w:t>
            </w:r>
          </w:p>
        </w:tc>
      </w:tr>
    </w:tbl>
    <w:p w14:paraId="052E7AA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Данные лабораторных анализов качества воды</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945"/>
        <w:gridCol w:w="2850"/>
        <w:gridCol w:w="1695"/>
        <w:gridCol w:w="1995"/>
        <w:gridCol w:w="1980"/>
      </w:tblGrid>
      <w:tr w:rsidR="00CB6C75" w:rsidRPr="00CB6C75" w14:paraId="7694E365" w14:textId="77777777" w:rsidTr="00CB6C75">
        <w:trPr>
          <w:trHeight w:val="615"/>
        </w:trPr>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24B8D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w:t>
            </w:r>
          </w:p>
          <w:p w14:paraId="12D46F0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п/п</w:t>
            </w:r>
          </w:p>
        </w:tc>
        <w:tc>
          <w:tcPr>
            <w:tcW w:w="28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AB3D4E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Показатель состава сточных вод</w:t>
            </w:r>
          </w:p>
        </w:tc>
        <w:tc>
          <w:tcPr>
            <w:tcW w:w="16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FFB83B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Единица измерения</w:t>
            </w:r>
          </w:p>
        </w:tc>
        <w:tc>
          <w:tcPr>
            <w:tcW w:w="19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EF8458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Норматив СанПиН</w:t>
            </w:r>
          </w:p>
          <w:p w14:paraId="258FAA7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2.1.4.1074-01</w:t>
            </w:r>
          </w:p>
        </w:tc>
        <w:tc>
          <w:tcPr>
            <w:tcW w:w="19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38BD5C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Результаты исследований</w:t>
            </w:r>
          </w:p>
        </w:tc>
      </w:tr>
      <w:tr w:rsidR="00CB6C75" w:rsidRPr="00CB6C75" w14:paraId="03A42A34"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8E48B0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B7918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Жесткость общая</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576C3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Мг-экв/д</w:t>
            </w:r>
            <w:r w:rsidRPr="00CB6C75">
              <w:rPr>
                <w:rFonts w:ascii="Times New Roman" w:eastAsia="Times New Roman" w:hAnsi="Times New Roman" w:cs="Times New Roman"/>
                <w:color w:val="273350"/>
                <w:kern w:val="0"/>
                <w:vertAlign w:val="superscript"/>
                <w:lang w:eastAsia="ru-RU"/>
              </w:rPr>
              <w:t>3</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DE86D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7,0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E6E9C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5,6 -</w:t>
            </w:r>
            <w:r w:rsidRPr="00CB6C75">
              <w:rPr>
                <w:rFonts w:ascii="Times New Roman" w:eastAsia="Times New Roman" w:hAnsi="Times New Roman" w:cs="Times New Roman"/>
                <w:color w:val="273350"/>
                <w:kern w:val="0"/>
                <w:vertAlign w:val="superscript"/>
                <w:lang w:eastAsia="ru-RU"/>
              </w:rPr>
              <w:t>+ </w:t>
            </w:r>
            <w:r w:rsidRPr="00CB6C75">
              <w:rPr>
                <w:rFonts w:ascii="Times New Roman" w:eastAsia="Times New Roman" w:hAnsi="Times New Roman" w:cs="Times New Roman"/>
                <w:color w:val="273350"/>
                <w:kern w:val="0"/>
                <w:lang w:eastAsia="ru-RU"/>
              </w:rPr>
              <w:t>0,1</w:t>
            </w:r>
          </w:p>
        </w:tc>
      </w:tr>
      <w:tr w:rsidR="00CB6C75" w:rsidRPr="00CB6C75" w14:paraId="4D2E1407"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BF3C05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27A7D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Окисляемость перманганатная</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5DFCA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 О</w:t>
            </w:r>
            <w:r w:rsidRPr="00CB6C75">
              <w:rPr>
                <w:rFonts w:ascii="Times New Roman" w:eastAsia="Times New Roman" w:hAnsi="Times New Roman" w:cs="Times New Roman"/>
                <w:color w:val="273350"/>
                <w:kern w:val="0"/>
                <w:vertAlign w:val="subscript"/>
                <w:lang w:eastAsia="ru-RU"/>
              </w:rPr>
              <w:t>2</w:t>
            </w:r>
            <w:r w:rsidRPr="00CB6C75">
              <w:rPr>
                <w:rFonts w:ascii="Times New Roman" w:eastAsia="Times New Roman" w:hAnsi="Times New Roman" w:cs="Times New Roman"/>
                <w:color w:val="273350"/>
                <w:kern w:val="0"/>
                <w:lang w:eastAsia="ru-RU"/>
              </w:rPr>
              <w:t>/л</w:t>
            </w:r>
            <w:r w:rsidRPr="00CB6C75">
              <w:rPr>
                <w:rFonts w:ascii="Times New Roman" w:eastAsia="Times New Roman" w:hAnsi="Times New Roman" w:cs="Times New Roman"/>
                <w:color w:val="273350"/>
                <w:kern w:val="0"/>
                <w:vertAlign w:val="superscript"/>
                <w:lang w:eastAsia="ru-RU"/>
              </w:rPr>
              <w:t>3</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B36D7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5,0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7A2D7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1,3-</w:t>
            </w:r>
            <w:r w:rsidRPr="00CB6C75">
              <w:rPr>
                <w:rFonts w:ascii="Times New Roman" w:eastAsia="Times New Roman" w:hAnsi="Times New Roman" w:cs="Times New Roman"/>
                <w:color w:val="273350"/>
                <w:kern w:val="0"/>
                <w:vertAlign w:val="superscript"/>
                <w:lang w:eastAsia="ru-RU"/>
              </w:rPr>
              <w:t>+ </w:t>
            </w:r>
            <w:r w:rsidRPr="00CB6C75">
              <w:rPr>
                <w:rFonts w:ascii="Times New Roman" w:eastAsia="Times New Roman" w:hAnsi="Times New Roman" w:cs="Times New Roman"/>
                <w:color w:val="273350"/>
                <w:kern w:val="0"/>
                <w:lang w:eastAsia="ru-RU"/>
              </w:rPr>
              <w:t>0,1</w:t>
            </w:r>
          </w:p>
        </w:tc>
      </w:tr>
      <w:tr w:rsidR="00CB6C75" w:rsidRPr="00CB6C75" w14:paraId="0A52BB04"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BC3316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4BF71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Фториды (F)</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540F8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мг/л</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E5129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1,5</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066B6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2,2-</w:t>
            </w:r>
            <w:r w:rsidRPr="00CB6C75">
              <w:rPr>
                <w:rFonts w:ascii="Times New Roman" w:eastAsia="Times New Roman" w:hAnsi="Times New Roman" w:cs="Times New Roman"/>
                <w:color w:val="273350"/>
                <w:kern w:val="0"/>
                <w:vertAlign w:val="superscript"/>
                <w:lang w:eastAsia="ru-RU"/>
              </w:rPr>
              <w:t>+ </w:t>
            </w:r>
            <w:r w:rsidRPr="00CB6C75">
              <w:rPr>
                <w:rFonts w:ascii="Times New Roman" w:eastAsia="Times New Roman" w:hAnsi="Times New Roman" w:cs="Times New Roman"/>
                <w:color w:val="273350"/>
                <w:kern w:val="0"/>
                <w:lang w:eastAsia="ru-RU"/>
              </w:rPr>
              <w:t>0,1</w:t>
            </w:r>
          </w:p>
        </w:tc>
      </w:tr>
      <w:tr w:rsidR="00CB6C75" w:rsidRPr="00CB6C75" w14:paraId="44C6155D"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2DD3A3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0ECE1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Мутность</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05CD4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ЕМФ</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A0229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2,6</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5BA49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&lt;0,3</w:t>
            </w:r>
            <w:r w:rsidRPr="00CB6C75">
              <w:rPr>
                <w:rFonts w:ascii="Times New Roman" w:eastAsia="Times New Roman" w:hAnsi="Times New Roman" w:cs="Times New Roman"/>
                <w:color w:val="273350"/>
                <w:kern w:val="0"/>
                <w:lang w:val="en-US" w:eastAsia="ru-RU"/>
              </w:rPr>
              <w:t>5</w:t>
            </w:r>
          </w:p>
        </w:tc>
      </w:tr>
      <w:tr w:rsidR="00CB6C75" w:rsidRPr="00CB6C75" w14:paraId="1A6485C9"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2E68D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7850E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Нитраты (по NO</w:t>
            </w:r>
            <w:r w:rsidRPr="00CB6C75">
              <w:rPr>
                <w:rFonts w:ascii="Times New Roman" w:eastAsia="Times New Roman" w:hAnsi="Times New Roman" w:cs="Times New Roman"/>
                <w:color w:val="273350"/>
                <w:kern w:val="0"/>
                <w:vertAlign w:val="subscript"/>
                <w:lang w:eastAsia="ru-RU"/>
              </w:rPr>
              <w:t>3</w:t>
            </w:r>
            <w:r w:rsidRPr="00CB6C75">
              <w:rPr>
                <w:rFonts w:ascii="Times New Roman" w:eastAsia="Times New Roman" w:hAnsi="Times New Roman" w:cs="Times New Roman"/>
                <w:color w:val="273350"/>
                <w:kern w:val="0"/>
                <w:lang w:eastAsia="ru-RU"/>
              </w:rPr>
              <w:t>)</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C4774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мг/дм</w:t>
            </w:r>
            <w:r w:rsidRPr="00CB6C75">
              <w:rPr>
                <w:rFonts w:ascii="Times New Roman" w:eastAsia="Times New Roman" w:hAnsi="Times New Roman" w:cs="Times New Roman"/>
                <w:color w:val="273350"/>
                <w:kern w:val="0"/>
                <w:vertAlign w:val="superscript"/>
                <w:lang w:eastAsia="ru-RU"/>
              </w:rPr>
              <w:t>3</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208B9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45,0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985E4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&lt;0</w:t>
            </w:r>
            <w:r w:rsidRPr="00CB6C75">
              <w:rPr>
                <w:rFonts w:ascii="Times New Roman" w:eastAsia="Times New Roman" w:hAnsi="Times New Roman" w:cs="Times New Roman"/>
                <w:color w:val="273350"/>
                <w:kern w:val="0"/>
                <w:lang w:eastAsia="ru-RU"/>
              </w:rPr>
              <w:t>,</w:t>
            </w:r>
            <w:r w:rsidRPr="00CB6C75">
              <w:rPr>
                <w:rFonts w:ascii="Times New Roman" w:eastAsia="Times New Roman" w:hAnsi="Times New Roman" w:cs="Times New Roman"/>
                <w:color w:val="273350"/>
                <w:kern w:val="0"/>
                <w:lang w:val="en-US" w:eastAsia="ru-RU"/>
              </w:rPr>
              <w:t>1</w:t>
            </w:r>
          </w:p>
        </w:tc>
      </w:tr>
      <w:tr w:rsidR="00CB6C75" w:rsidRPr="00CB6C75" w14:paraId="2BE87FB4"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6D1CE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FA9C3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Нитриты (по </w:t>
            </w:r>
            <w:r w:rsidRPr="00CB6C75">
              <w:rPr>
                <w:rFonts w:ascii="Times New Roman" w:eastAsia="Times New Roman" w:hAnsi="Times New Roman" w:cs="Times New Roman"/>
                <w:color w:val="273350"/>
                <w:kern w:val="0"/>
                <w:lang w:val="en-US" w:eastAsia="ru-RU"/>
              </w:rPr>
              <w:t>NO</w:t>
            </w:r>
            <w:r w:rsidRPr="00CB6C75">
              <w:rPr>
                <w:rFonts w:ascii="Times New Roman" w:eastAsia="Times New Roman" w:hAnsi="Times New Roman" w:cs="Times New Roman"/>
                <w:color w:val="273350"/>
                <w:kern w:val="0"/>
                <w:vertAlign w:val="subscript"/>
                <w:lang w:eastAsia="ru-RU"/>
              </w:rPr>
              <w:t>2</w:t>
            </w:r>
            <w:r w:rsidRPr="00CB6C75">
              <w:rPr>
                <w:rFonts w:ascii="Times New Roman" w:eastAsia="Times New Roman" w:hAnsi="Times New Roman" w:cs="Times New Roman"/>
                <w:color w:val="273350"/>
                <w:kern w:val="0"/>
                <w:lang w:eastAsia="ru-RU"/>
              </w:rPr>
              <w:t>)</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46C83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мг/дм</w:t>
            </w:r>
            <w:r w:rsidRPr="00CB6C75">
              <w:rPr>
                <w:rFonts w:ascii="Times New Roman" w:eastAsia="Times New Roman" w:hAnsi="Times New Roman" w:cs="Times New Roman"/>
                <w:color w:val="273350"/>
                <w:kern w:val="0"/>
                <w:vertAlign w:val="superscript"/>
                <w:lang w:eastAsia="ru-RU"/>
              </w:rPr>
              <w:t>3</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7B935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3,0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CF39C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0,152</w:t>
            </w:r>
          </w:p>
        </w:tc>
      </w:tr>
      <w:tr w:rsidR="00CB6C75" w:rsidRPr="00CB6C75" w14:paraId="7C2C63BB"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177F24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95ADF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Аммиак (по</w:t>
            </w:r>
            <w:r w:rsidRPr="00CB6C75">
              <w:rPr>
                <w:rFonts w:ascii="Times New Roman" w:eastAsia="Times New Roman" w:hAnsi="Times New Roman" w:cs="Times New Roman"/>
                <w:color w:val="273350"/>
                <w:kern w:val="0"/>
                <w:lang w:val="en-US" w:eastAsia="ru-RU"/>
              </w:rPr>
              <w:t> N</w:t>
            </w:r>
            <w:r w:rsidRPr="00CB6C75">
              <w:rPr>
                <w:rFonts w:ascii="Times New Roman" w:eastAsia="Times New Roman" w:hAnsi="Times New Roman" w:cs="Times New Roman"/>
                <w:color w:val="273350"/>
                <w:kern w:val="0"/>
                <w:lang w:eastAsia="ru-RU"/>
              </w:rPr>
              <w:t>)</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3F83F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мг/дм</w:t>
            </w:r>
            <w:r w:rsidRPr="00CB6C75">
              <w:rPr>
                <w:rFonts w:ascii="Times New Roman" w:eastAsia="Times New Roman" w:hAnsi="Times New Roman" w:cs="Times New Roman"/>
                <w:color w:val="273350"/>
                <w:kern w:val="0"/>
                <w:vertAlign w:val="superscript"/>
                <w:lang w:eastAsia="ru-RU"/>
              </w:rPr>
              <w:t>3</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B7880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2,0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E97B4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0 41</w:t>
            </w:r>
          </w:p>
        </w:tc>
      </w:tr>
      <w:tr w:rsidR="00CB6C75" w:rsidRPr="00CB6C75" w14:paraId="6E46341B"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FAFB9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919C4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Водородный показатель (рН)</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24346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ед. рН</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FAC4C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 пределах 6-9</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5D02E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8</w:t>
            </w:r>
            <w:r w:rsidRPr="00CB6C75">
              <w:rPr>
                <w:rFonts w:ascii="Times New Roman" w:eastAsia="Times New Roman" w:hAnsi="Times New Roman" w:cs="Times New Roman"/>
                <w:color w:val="273350"/>
                <w:kern w:val="0"/>
                <w:lang w:eastAsia="ru-RU"/>
              </w:rPr>
              <w:t>,</w:t>
            </w:r>
            <w:r w:rsidRPr="00CB6C75">
              <w:rPr>
                <w:rFonts w:ascii="Times New Roman" w:eastAsia="Times New Roman" w:hAnsi="Times New Roman" w:cs="Times New Roman"/>
                <w:color w:val="273350"/>
                <w:kern w:val="0"/>
                <w:lang w:val="en-US" w:eastAsia="ru-RU"/>
              </w:rPr>
              <w:t>2</w:t>
            </w:r>
          </w:p>
        </w:tc>
      </w:tr>
      <w:tr w:rsidR="00CB6C75" w:rsidRPr="00CB6C75" w14:paraId="678A477F"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649F33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lastRenderedPageBreak/>
              <w:t>9</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050F5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Цветность</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2ABF4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градусы</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F890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20</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BF436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w:t>
            </w:r>
            <w:r w:rsidRPr="00CB6C75">
              <w:rPr>
                <w:rFonts w:ascii="Times New Roman" w:eastAsia="Times New Roman" w:hAnsi="Times New Roman" w:cs="Times New Roman"/>
                <w:color w:val="273350"/>
                <w:kern w:val="0"/>
                <w:lang w:eastAsia="ru-RU"/>
              </w:rPr>
              <w:t>5,0</w:t>
            </w:r>
          </w:p>
        </w:tc>
      </w:tr>
      <w:tr w:rsidR="00CB6C75" w:rsidRPr="00CB6C75" w14:paraId="5A14EA58"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EE5B51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60368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Привкус</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189B5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баллы</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0CC26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2</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89F8A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w:t>
            </w:r>
            <w:r w:rsidRPr="00CB6C75">
              <w:rPr>
                <w:rFonts w:ascii="Times New Roman" w:eastAsia="Times New Roman" w:hAnsi="Times New Roman" w:cs="Times New Roman"/>
                <w:color w:val="273350"/>
                <w:kern w:val="0"/>
                <w:lang w:eastAsia="ru-RU"/>
              </w:rPr>
              <w:t>1</w:t>
            </w:r>
          </w:p>
        </w:tc>
      </w:tr>
      <w:tr w:rsidR="00CB6C75" w:rsidRPr="00CB6C75" w14:paraId="5706CF7D" w14:textId="77777777" w:rsidTr="00CB6C75">
        <w:tc>
          <w:tcPr>
            <w:tcW w:w="9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F6F1D5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C5779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Запах</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8A6FD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баллы</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F07E1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более 2</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22183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w:t>
            </w:r>
            <w:r w:rsidRPr="00CB6C75">
              <w:rPr>
                <w:rFonts w:ascii="Times New Roman" w:eastAsia="Times New Roman" w:hAnsi="Times New Roman" w:cs="Times New Roman"/>
                <w:color w:val="273350"/>
                <w:kern w:val="0"/>
                <w:lang w:eastAsia="ru-RU"/>
              </w:rPr>
              <w:t>1</w:t>
            </w:r>
          </w:p>
        </w:tc>
      </w:tr>
    </w:tbl>
    <w:p w14:paraId="3B52D763" w14:textId="77777777" w:rsidR="00CB6C75" w:rsidRPr="00CB6C75" w:rsidRDefault="00CB6C75" w:rsidP="00CB6C75">
      <w:pPr>
        <w:shd w:val="clear" w:color="auto" w:fill="FFFFFF"/>
        <w:spacing w:before="90" w:after="210" w:line="240" w:lineRule="auto"/>
        <w:ind w:firstLine="33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настоящее время подача воды питьевого качества потребителям в п. Сосновка и п. Молочницаосуществляемая предприятием ООО «Водоканал»из действующих артскважин составляет:</w:t>
      </w:r>
    </w:p>
    <w:p w14:paraId="741DB6C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Сосновка</w:t>
      </w:r>
    </w:p>
    <w:tbl>
      <w:tblPr>
        <w:tblW w:w="1035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4185"/>
        <w:gridCol w:w="780"/>
        <w:gridCol w:w="1275"/>
        <w:gridCol w:w="1965"/>
        <w:gridCol w:w="960"/>
        <w:gridCol w:w="1185"/>
      </w:tblGrid>
      <w:tr w:rsidR="00CB6C75" w:rsidRPr="00CB6C75" w14:paraId="76044ABD" w14:textId="77777777" w:rsidTr="00CB6C75">
        <w:trPr>
          <w:trHeight w:val="255"/>
        </w:trPr>
        <w:tc>
          <w:tcPr>
            <w:tcW w:w="4185"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2FA95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Потребители</w:t>
            </w:r>
          </w:p>
        </w:tc>
        <w:tc>
          <w:tcPr>
            <w:tcW w:w="78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2346DE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Ед. изм.</w:t>
            </w:r>
          </w:p>
        </w:tc>
        <w:tc>
          <w:tcPr>
            <w:tcW w:w="127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0685B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Кол-во потребит.</w:t>
            </w:r>
          </w:p>
        </w:tc>
        <w:tc>
          <w:tcPr>
            <w:tcW w:w="196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E858D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 Норма расхода в литрах</w:t>
            </w:r>
          </w:p>
        </w:tc>
        <w:tc>
          <w:tcPr>
            <w:tcW w:w="9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8885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 м3/сут.</w:t>
            </w:r>
          </w:p>
        </w:tc>
        <w:tc>
          <w:tcPr>
            <w:tcW w:w="117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85A47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тыс м3/год</w:t>
            </w:r>
          </w:p>
        </w:tc>
      </w:tr>
      <w:tr w:rsidR="00CB6C75" w:rsidRPr="00CB6C75" w14:paraId="25401554" w14:textId="77777777" w:rsidTr="00CB6C75">
        <w:trPr>
          <w:trHeight w:val="255"/>
        </w:trPr>
        <w:tc>
          <w:tcPr>
            <w:tcW w:w="10350" w:type="dxa"/>
            <w:gridSpan w:val="6"/>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DB4341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Население</w:t>
            </w:r>
          </w:p>
        </w:tc>
      </w:tr>
      <w:tr w:rsidR="00CB6C75" w:rsidRPr="00CB6C75" w14:paraId="2ADC8E82"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67EF45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Жил.домводопр, канал., газ-,электронагр.</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F7133C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DC48A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1DB6C0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9CD42E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3,04</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28D896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1,11</w:t>
            </w:r>
          </w:p>
        </w:tc>
      </w:tr>
      <w:tr w:rsidR="00CB6C75" w:rsidRPr="00CB6C75" w14:paraId="5D1204ED"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A53C82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 водопровод, канал., ванна.</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B32391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0C5E92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163</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38F1C7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44304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24,45</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A15455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8,92</w:t>
            </w:r>
          </w:p>
        </w:tc>
      </w:tr>
      <w:tr w:rsidR="00CB6C75" w:rsidRPr="00CB6C75" w14:paraId="0356C396"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753EEA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Жил.домводопр., канал., без ванн.</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9F6A45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60AFE6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ECFD2F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5DC79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6,27</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63FA98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2,29</w:t>
            </w:r>
          </w:p>
        </w:tc>
      </w:tr>
      <w:tr w:rsidR="00CB6C75" w:rsidRPr="00CB6C75" w14:paraId="57EBD937"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299FF9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Жил.домводоппр., без канал.</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8EE791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FA7C3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700</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20285D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5D592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42,00</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D65DD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15,33</w:t>
            </w:r>
          </w:p>
        </w:tc>
      </w:tr>
      <w:tr w:rsidR="00CB6C75" w:rsidRPr="00CB6C75" w14:paraId="7CEF0CC7"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F8E52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 вода из водоразборной колонки</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07CD32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FBD56E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22</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DBBF7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33,00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0054A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0,73</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ABC82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0,26</w:t>
            </w:r>
          </w:p>
        </w:tc>
      </w:tr>
      <w:tr w:rsidR="00CB6C75" w:rsidRPr="00CB6C75" w14:paraId="336721F3"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9CA22E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AA903D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105B4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967</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2EEAC8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95D611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355,54</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E62125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129,77</w:t>
            </w:r>
          </w:p>
        </w:tc>
      </w:tr>
      <w:tr w:rsidR="00CB6C75" w:rsidRPr="00CB6C75" w14:paraId="7E9F9183"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68E288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 населению</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6B617F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Calibri" w:eastAsia="Times New Roman" w:hAnsi="Calibri" w:cs="Calibri"/>
                <w:color w:val="273350"/>
                <w:kern w:val="0"/>
                <w:lang w:eastAsia="ru-RU"/>
              </w:rPr>
              <w:t> </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2C3274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958</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3C72EA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B56992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76,49</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43E8C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27,92</w:t>
            </w:r>
          </w:p>
        </w:tc>
      </w:tr>
      <w:tr w:rsidR="00CB6C75" w:rsidRPr="00CB6C75" w14:paraId="1B353B46"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A9E381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бюджетные</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2DA9A9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769F46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6D1702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BC766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222,8</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BB8CA4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81,32</w:t>
            </w:r>
          </w:p>
        </w:tc>
      </w:tr>
      <w:tr w:rsidR="00CB6C75" w:rsidRPr="00CB6C75" w14:paraId="412CA0A7"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2F9D5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прочие</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1B49D5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90551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1DF43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42F988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1,78</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0FC7BF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0,65</w:t>
            </w:r>
          </w:p>
        </w:tc>
      </w:tr>
      <w:tr w:rsidR="00CB6C75" w:rsidRPr="00CB6C75" w14:paraId="3161CAC6"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81BEC0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ФКУ – 1, ФКУ – 7 (из собственных скважин)</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23B903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21800C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DE346C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31F5B1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54,47</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4F68BE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19,88</w:t>
            </w:r>
          </w:p>
        </w:tc>
      </w:tr>
    </w:tbl>
    <w:p w14:paraId="0FACEE1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Молочница</w:t>
      </w:r>
    </w:p>
    <w:tbl>
      <w:tblPr>
        <w:tblW w:w="1035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4185"/>
        <w:gridCol w:w="780"/>
        <w:gridCol w:w="1275"/>
        <w:gridCol w:w="1965"/>
        <w:gridCol w:w="960"/>
        <w:gridCol w:w="1185"/>
      </w:tblGrid>
      <w:tr w:rsidR="00CB6C75" w:rsidRPr="00CB6C75" w14:paraId="15ED7059" w14:textId="77777777" w:rsidTr="00CB6C75">
        <w:trPr>
          <w:trHeight w:val="255"/>
        </w:trPr>
        <w:tc>
          <w:tcPr>
            <w:tcW w:w="4185"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835B7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Потребители</w:t>
            </w:r>
          </w:p>
        </w:tc>
        <w:tc>
          <w:tcPr>
            <w:tcW w:w="78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C8B6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Ед. изм.</w:t>
            </w:r>
          </w:p>
        </w:tc>
        <w:tc>
          <w:tcPr>
            <w:tcW w:w="127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208FB8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Кол-во потребит.</w:t>
            </w:r>
          </w:p>
        </w:tc>
        <w:tc>
          <w:tcPr>
            <w:tcW w:w="196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DA7546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 Норма расхода в литрах</w:t>
            </w:r>
          </w:p>
        </w:tc>
        <w:tc>
          <w:tcPr>
            <w:tcW w:w="9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75D906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 м3/сут.</w:t>
            </w:r>
          </w:p>
        </w:tc>
        <w:tc>
          <w:tcPr>
            <w:tcW w:w="117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B7A17B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тыс м3/год</w:t>
            </w:r>
          </w:p>
        </w:tc>
      </w:tr>
      <w:tr w:rsidR="00CB6C75" w:rsidRPr="00CB6C75" w14:paraId="67E55FE6" w14:textId="77777777" w:rsidTr="00CB6C75">
        <w:trPr>
          <w:trHeight w:val="255"/>
        </w:trPr>
        <w:tc>
          <w:tcPr>
            <w:tcW w:w="10350" w:type="dxa"/>
            <w:gridSpan w:val="6"/>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14:paraId="50FBD3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Население</w:t>
            </w:r>
          </w:p>
        </w:tc>
      </w:tr>
      <w:tr w:rsidR="00CB6C75" w:rsidRPr="00CB6C75" w14:paraId="46797ADF"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59CE63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Жил.домводопр, канал., газ-,электронагр.</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F39199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C9753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45DD9D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7A91F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0,19</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C3EF63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0,07</w:t>
            </w:r>
          </w:p>
        </w:tc>
      </w:tr>
      <w:tr w:rsidR="00CB6C75" w:rsidRPr="00CB6C75" w14:paraId="5D97C5E1"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D6B887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 водопровод, канал., ванна.</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15F13B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783850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164</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B9356E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7AA5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24,60</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23886C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8,98</w:t>
            </w:r>
          </w:p>
        </w:tc>
      </w:tr>
      <w:tr w:rsidR="00CB6C75" w:rsidRPr="00CB6C75" w14:paraId="6138679E"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28F220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Жил.домводопр., канал., без ванн.</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81A3A5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13D11D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47</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EE2571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3331F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5,17</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30FD3A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1,89</w:t>
            </w:r>
          </w:p>
        </w:tc>
      </w:tr>
      <w:tr w:rsidR="00CB6C75" w:rsidRPr="00CB6C75" w14:paraId="620199DA"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BEBF51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lastRenderedPageBreak/>
              <w:t>Жил.домводоппр., без канал.</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6261AE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литр</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EE37F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239</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8A3868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60,00</w:t>
            </w: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46B95A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14,34</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59B1A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5,23</w:t>
            </w:r>
          </w:p>
        </w:tc>
      </w:tr>
      <w:tr w:rsidR="00CB6C75" w:rsidRPr="00CB6C75" w14:paraId="553F9D3F"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2782AE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7125FD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6F3B4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456</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E5D234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1EE2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209,58</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9F5C97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76,5</w:t>
            </w:r>
          </w:p>
        </w:tc>
      </w:tr>
      <w:tr w:rsidR="00CB6C75" w:rsidRPr="00CB6C75" w14:paraId="13349995"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48055C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 населению</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A6674C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Calibri" w:eastAsia="Times New Roman" w:hAnsi="Calibri" w:cs="Calibri"/>
                <w:color w:val="273350"/>
                <w:kern w:val="0"/>
                <w:lang w:eastAsia="ru-RU"/>
              </w:rPr>
              <w:t> </w:t>
            </w: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799C6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451</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172A3B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5FF368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44,30</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ADB1EA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16,17</w:t>
            </w:r>
          </w:p>
        </w:tc>
      </w:tr>
      <w:tr w:rsidR="00CB6C75" w:rsidRPr="00CB6C75" w14:paraId="71EF6873"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3F4AE9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бюджетные</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DA98F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92A375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399934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5B46EC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0,9</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60B7E0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0,33</w:t>
            </w:r>
          </w:p>
        </w:tc>
      </w:tr>
      <w:tr w:rsidR="00CB6C75" w:rsidRPr="00CB6C75" w14:paraId="3068046F" w14:textId="77777777" w:rsidTr="00CB6C75">
        <w:trPr>
          <w:trHeight w:val="255"/>
        </w:trPr>
        <w:tc>
          <w:tcPr>
            <w:tcW w:w="418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886F8A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ФКУ - 12 (из собственных скважин)</w:t>
            </w:r>
          </w:p>
        </w:tc>
        <w:tc>
          <w:tcPr>
            <w:tcW w:w="78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CFE796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983867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196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5CA18E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52982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164,38</w:t>
            </w:r>
          </w:p>
        </w:tc>
        <w:tc>
          <w:tcPr>
            <w:tcW w:w="117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48F818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60,00</w:t>
            </w:r>
          </w:p>
        </w:tc>
      </w:tr>
    </w:tbl>
    <w:p w14:paraId="217EF69C" w14:textId="77777777" w:rsidR="00CB6C75" w:rsidRPr="00CB6C75" w:rsidRDefault="00CB6C75" w:rsidP="00CB6C75">
      <w:pPr>
        <w:shd w:val="clear" w:color="auto" w:fill="FFFFFF"/>
        <w:spacing w:before="90" w:after="210" w:line="240" w:lineRule="auto"/>
        <w:ind w:left="30" w:firstLine="302"/>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1"/>
          <w:kern w:val="0"/>
          <w:sz w:val="24"/>
          <w:szCs w:val="24"/>
          <w:shd w:val="clear" w:color="auto" w:fill="FFFFFF"/>
          <w:lang w:eastAsia="ru-RU"/>
        </w:rPr>
        <w:t>Характеристика водопроводной сети</w:t>
      </w:r>
    </w:p>
    <w:p w14:paraId="1EC781C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Водопроводными сетями охвачено 100 % территории жилой застройки.</w:t>
      </w:r>
    </w:p>
    <w:p w14:paraId="66CBB27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Реконструкция сетей водоснабжения в п. Сосновка  была проведена в 2007г.</w:t>
      </w:r>
    </w:p>
    <w:p w14:paraId="2F89ADD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Водопроводные сети в п. Молочница проложены из стальных трубопроводов диаметром от 50 до 100 мм общей протяженностью7,00  км. Износ существующих водопроводных сетей в п. Молочница составляет более 90%.</w:t>
      </w:r>
    </w:p>
    <w:tbl>
      <w:tblPr>
        <w:tblW w:w="993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845"/>
        <w:gridCol w:w="2235"/>
        <w:gridCol w:w="1566"/>
        <w:gridCol w:w="1386"/>
        <w:gridCol w:w="1549"/>
        <w:gridCol w:w="2349"/>
      </w:tblGrid>
      <w:tr w:rsidR="00CB6C75" w:rsidRPr="00CB6C75" w14:paraId="1BF46828" w14:textId="77777777" w:rsidTr="00CB6C75">
        <w:trPr>
          <w:trHeight w:val="870"/>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FDFA0B8" w14:textId="77777777" w:rsidR="00CB6C75" w:rsidRPr="00CB6C75" w:rsidRDefault="00CB6C75" w:rsidP="00CB6C75">
            <w:pPr>
              <w:spacing w:before="90" w:after="210" w:line="240" w:lineRule="auto"/>
              <w:ind w:right="28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7"/>
                <w:kern w:val="0"/>
                <w:shd w:val="clear" w:color="auto" w:fill="FFFFFF"/>
                <w:lang w:eastAsia="ru-RU"/>
              </w:rPr>
              <w:t>№</w:t>
            </w:r>
          </w:p>
          <w:p w14:paraId="51259DD7" w14:textId="77777777" w:rsidR="00CB6C75" w:rsidRPr="00CB6C75" w:rsidRDefault="00CB6C75" w:rsidP="00CB6C75">
            <w:pPr>
              <w:spacing w:before="90" w:after="210" w:line="240" w:lineRule="auto"/>
              <w:ind w:right="28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7"/>
                <w:kern w:val="0"/>
                <w:shd w:val="clear" w:color="auto" w:fill="FFFFFF"/>
                <w:lang w:eastAsia="ru-RU"/>
              </w:rPr>
              <w:t>п/п</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45" w:type="dxa"/>
              <w:bottom w:w="0" w:type="dxa"/>
              <w:right w:w="45" w:type="dxa"/>
            </w:tcMar>
            <w:hideMark/>
          </w:tcPr>
          <w:p w14:paraId="2B2529A2" w14:textId="77777777" w:rsidR="00CB6C75" w:rsidRPr="00CB6C75" w:rsidRDefault="00CB6C75" w:rsidP="00CB6C75">
            <w:pPr>
              <w:spacing w:before="90" w:after="210" w:line="240" w:lineRule="auto"/>
              <w:ind w:left="16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1"/>
                <w:kern w:val="0"/>
                <w:shd w:val="clear" w:color="auto" w:fill="FFFFFF"/>
                <w:lang w:eastAsia="ru-RU"/>
              </w:rPr>
              <w:t>Наименование водоводов</w:t>
            </w:r>
          </w:p>
        </w:tc>
        <w:tc>
          <w:tcPr>
            <w:tcW w:w="1575" w:type="dxa"/>
            <w:tcBorders>
              <w:top w:val="single" w:sz="6" w:space="0" w:color="000000"/>
              <w:left w:val="nil"/>
              <w:bottom w:val="single" w:sz="6" w:space="0" w:color="000000"/>
              <w:right w:val="single" w:sz="6" w:space="0" w:color="000000"/>
            </w:tcBorders>
            <w:shd w:val="clear" w:color="auto" w:fill="FFFFFF"/>
            <w:tcMar>
              <w:top w:w="0" w:type="dxa"/>
              <w:left w:w="45" w:type="dxa"/>
              <w:bottom w:w="0" w:type="dxa"/>
              <w:right w:w="45" w:type="dxa"/>
            </w:tcMar>
            <w:hideMark/>
          </w:tcPr>
          <w:p w14:paraId="4BBAEE3D" w14:textId="77777777" w:rsidR="00CB6C75" w:rsidRPr="00CB6C75" w:rsidRDefault="00CB6C75" w:rsidP="00CB6C75">
            <w:pPr>
              <w:spacing w:before="90" w:after="210" w:line="240" w:lineRule="auto"/>
              <w:ind w:left="150" w:right="18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2"/>
                <w:kern w:val="0"/>
                <w:shd w:val="clear" w:color="auto" w:fill="FFFFFF"/>
                <w:lang w:eastAsia="ru-RU"/>
              </w:rPr>
              <w:t>Материал труб</w:t>
            </w:r>
          </w:p>
        </w:tc>
        <w:tc>
          <w:tcPr>
            <w:tcW w:w="1425" w:type="dxa"/>
            <w:tcBorders>
              <w:top w:val="single" w:sz="6" w:space="0" w:color="000000"/>
              <w:left w:val="nil"/>
              <w:bottom w:val="single" w:sz="6" w:space="0" w:color="000000"/>
              <w:right w:val="single" w:sz="6" w:space="0" w:color="000000"/>
            </w:tcBorders>
            <w:shd w:val="clear" w:color="auto" w:fill="FFFFFF"/>
            <w:tcMar>
              <w:top w:w="0" w:type="dxa"/>
              <w:left w:w="45" w:type="dxa"/>
              <w:bottom w:w="0" w:type="dxa"/>
              <w:right w:w="45" w:type="dxa"/>
            </w:tcMar>
            <w:hideMark/>
          </w:tcPr>
          <w:p w14:paraId="5D52717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hd w:val="clear" w:color="auto" w:fill="FFFFFF"/>
                <w:lang w:eastAsia="ru-RU"/>
              </w:rPr>
              <w:t>Д</w:t>
            </w:r>
            <w:r w:rsidRPr="00CB6C75">
              <w:rPr>
                <w:rFonts w:ascii="Times New Roman" w:eastAsia="Times New Roman" w:hAnsi="Times New Roman" w:cs="Times New Roman"/>
                <w:b/>
                <w:bCs/>
                <w:color w:val="273350"/>
                <w:kern w:val="0"/>
                <w:shd w:val="clear" w:color="auto" w:fill="FFFFFF"/>
                <w:lang w:eastAsia="ru-RU"/>
              </w:rPr>
              <w:t>, </w:t>
            </w:r>
            <w:r w:rsidRPr="00CB6C75">
              <w:rPr>
                <w:rFonts w:ascii="Times New Roman" w:eastAsia="Times New Roman" w:hAnsi="Times New Roman" w:cs="Times New Roman"/>
                <w:b/>
                <w:bCs/>
                <w:color w:val="000000"/>
                <w:spacing w:val="-8"/>
                <w:kern w:val="0"/>
                <w:shd w:val="clear" w:color="auto" w:fill="FFFFFF"/>
                <w:lang w:eastAsia="ru-RU"/>
              </w:rPr>
              <w:t>мм.</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45" w:type="dxa"/>
              <w:bottom w:w="0" w:type="dxa"/>
              <w:right w:w="45" w:type="dxa"/>
            </w:tcMar>
            <w:hideMark/>
          </w:tcPr>
          <w:p w14:paraId="3ED73A12" w14:textId="77777777" w:rsidR="00CB6C75" w:rsidRPr="00CB6C75" w:rsidRDefault="00CB6C75" w:rsidP="00CB6C75">
            <w:pPr>
              <w:spacing w:before="90" w:after="210" w:line="240" w:lineRule="auto"/>
              <w:ind w:righ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1"/>
                <w:kern w:val="0"/>
                <w:shd w:val="clear" w:color="auto" w:fill="FFFFFF"/>
                <w:lang w:eastAsia="ru-RU"/>
              </w:rPr>
              <w:t>Длина, </w:t>
            </w:r>
            <w:r w:rsidRPr="00CB6C75">
              <w:rPr>
                <w:rFonts w:ascii="Times New Roman" w:eastAsia="Times New Roman" w:hAnsi="Times New Roman" w:cs="Times New Roman"/>
                <w:b/>
                <w:bCs/>
                <w:color w:val="000000"/>
                <w:kern w:val="0"/>
                <w:shd w:val="clear" w:color="auto" w:fill="FFFFFF"/>
                <w:lang w:eastAsia="ru-RU"/>
              </w:rPr>
              <w:t>м</w:t>
            </w:r>
          </w:p>
        </w:tc>
        <w:tc>
          <w:tcPr>
            <w:tcW w:w="2235" w:type="dxa"/>
            <w:tcBorders>
              <w:top w:val="single" w:sz="6" w:space="0" w:color="000000"/>
              <w:left w:val="nil"/>
              <w:bottom w:val="single" w:sz="6" w:space="0" w:color="000000"/>
              <w:right w:val="single" w:sz="6" w:space="0" w:color="000000"/>
            </w:tcBorders>
            <w:shd w:val="clear" w:color="auto" w:fill="FFFFFF"/>
            <w:tcMar>
              <w:top w:w="0" w:type="dxa"/>
              <w:left w:w="45" w:type="dxa"/>
              <w:bottom w:w="0" w:type="dxa"/>
              <w:right w:w="45" w:type="dxa"/>
            </w:tcMar>
            <w:hideMark/>
          </w:tcPr>
          <w:p w14:paraId="61DB9097" w14:textId="77777777" w:rsidR="00CB6C75" w:rsidRPr="00CB6C75" w:rsidRDefault="00CB6C75" w:rsidP="00CB6C75">
            <w:pPr>
              <w:spacing w:before="90" w:after="210" w:line="240" w:lineRule="auto"/>
              <w:ind w:right="27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2"/>
                <w:kern w:val="0"/>
                <w:shd w:val="clear" w:color="auto" w:fill="FFFFFF"/>
                <w:lang w:eastAsia="ru-RU"/>
              </w:rPr>
              <w:t>Год ввода/капитального</w:t>
            </w:r>
          </w:p>
          <w:p w14:paraId="3F46D8B5" w14:textId="77777777" w:rsidR="00CB6C75" w:rsidRPr="00CB6C75" w:rsidRDefault="00CB6C75" w:rsidP="00CB6C75">
            <w:pPr>
              <w:spacing w:before="90" w:after="210" w:line="240" w:lineRule="auto"/>
              <w:ind w:right="27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spacing w:val="-2"/>
                <w:kern w:val="0"/>
                <w:shd w:val="clear" w:color="auto" w:fill="FFFFFF"/>
                <w:lang w:eastAsia="ru-RU"/>
              </w:rPr>
              <w:t>ремонта</w:t>
            </w:r>
          </w:p>
        </w:tc>
      </w:tr>
      <w:tr w:rsidR="00CB6C75" w:rsidRPr="00CB6C75" w14:paraId="349AB475" w14:textId="77777777" w:rsidTr="00CB6C75">
        <w:trPr>
          <w:trHeight w:val="405"/>
        </w:trPr>
        <w:tc>
          <w:tcPr>
            <w:tcW w:w="855" w:type="dxa"/>
            <w:tcBorders>
              <w:top w:val="nil"/>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0A4C763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hd w:val="clear" w:color="auto" w:fill="FFFFFF"/>
                <w:lang w:eastAsia="ru-RU"/>
              </w:rPr>
              <w:t>1</w:t>
            </w:r>
          </w:p>
        </w:tc>
        <w:tc>
          <w:tcPr>
            <w:tcW w:w="226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325ED6FF" w14:textId="77777777" w:rsidR="00CB6C75" w:rsidRPr="00CB6C75" w:rsidRDefault="00CB6C75" w:rsidP="00CB6C75">
            <w:pPr>
              <w:spacing w:before="90" w:after="210" w:line="240" w:lineRule="auto"/>
              <w:ind w:righ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hd w:val="clear" w:color="auto" w:fill="FFFFFF"/>
                <w:lang w:eastAsia="ru-RU"/>
              </w:rPr>
              <w:t>п. Сосновка</w:t>
            </w:r>
          </w:p>
        </w:tc>
        <w:tc>
          <w:tcPr>
            <w:tcW w:w="157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7B6ABA04"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ПЭ100</w:t>
            </w:r>
          </w:p>
        </w:tc>
        <w:tc>
          <w:tcPr>
            <w:tcW w:w="142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486F334C" w14:textId="77777777" w:rsidR="00CB6C75" w:rsidRPr="00CB6C75" w:rsidRDefault="00CB6C75" w:rsidP="00CB6C75">
            <w:pPr>
              <w:spacing w:before="90" w:after="210" w:line="240" w:lineRule="auto"/>
              <w:ind w:left="1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hd w:val="clear" w:color="auto" w:fill="FFFFFF"/>
                <w:lang w:eastAsia="ru-RU"/>
              </w:rPr>
              <w:t>100/63</w:t>
            </w:r>
          </w:p>
        </w:tc>
        <w:tc>
          <w:tcPr>
            <w:tcW w:w="1560"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6D0FD09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7"/>
                <w:kern w:val="0"/>
                <w:shd w:val="clear" w:color="auto" w:fill="FFFFFF"/>
                <w:lang w:eastAsia="ru-RU"/>
              </w:rPr>
              <w:t>8547</w:t>
            </w:r>
          </w:p>
        </w:tc>
        <w:tc>
          <w:tcPr>
            <w:tcW w:w="223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12C1EC80" w14:textId="77777777" w:rsidR="00CB6C75" w:rsidRPr="00CB6C75" w:rsidRDefault="00CB6C75" w:rsidP="00CB6C75">
            <w:pPr>
              <w:spacing w:before="90" w:after="210" w:line="240" w:lineRule="auto"/>
              <w:ind w:left="1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2"/>
                <w:kern w:val="0"/>
                <w:shd w:val="clear" w:color="auto" w:fill="FFFFFF"/>
                <w:lang w:eastAsia="ru-RU"/>
              </w:rPr>
              <w:t>2007</w:t>
            </w:r>
          </w:p>
        </w:tc>
      </w:tr>
      <w:tr w:rsidR="00CB6C75" w:rsidRPr="00CB6C75" w14:paraId="4D0457BC" w14:textId="77777777" w:rsidTr="00CB6C75">
        <w:trPr>
          <w:trHeight w:val="405"/>
        </w:trPr>
        <w:tc>
          <w:tcPr>
            <w:tcW w:w="855" w:type="dxa"/>
            <w:tcBorders>
              <w:top w:val="nil"/>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E09AAB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hd w:val="clear" w:color="auto" w:fill="FFFFFF"/>
                <w:lang w:eastAsia="ru-RU"/>
              </w:rPr>
              <w:t>2</w:t>
            </w:r>
          </w:p>
        </w:tc>
        <w:tc>
          <w:tcPr>
            <w:tcW w:w="226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43E63F5D" w14:textId="77777777" w:rsidR="00CB6C75" w:rsidRPr="00CB6C75" w:rsidRDefault="00CB6C75" w:rsidP="00CB6C75">
            <w:pPr>
              <w:spacing w:before="90" w:after="210" w:line="240" w:lineRule="auto"/>
              <w:ind w:righ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hd w:val="clear" w:color="auto" w:fill="FFFFFF"/>
                <w:lang w:eastAsia="ru-RU"/>
              </w:rPr>
              <w:t>п. Молочница</w:t>
            </w:r>
          </w:p>
        </w:tc>
        <w:tc>
          <w:tcPr>
            <w:tcW w:w="157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73199E4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
                <w:kern w:val="0"/>
                <w:shd w:val="clear" w:color="auto" w:fill="FFFFFF"/>
                <w:lang w:eastAsia="ru-RU"/>
              </w:rPr>
              <w:t>металл</w:t>
            </w:r>
          </w:p>
        </w:tc>
        <w:tc>
          <w:tcPr>
            <w:tcW w:w="142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38DB4080" w14:textId="77777777" w:rsidR="00CB6C75" w:rsidRPr="00CB6C75" w:rsidRDefault="00CB6C75" w:rsidP="00CB6C75">
            <w:pPr>
              <w:spacing w:before="90" w:after="210" w:line="240" w:lineRule="auto"/>
              <w:ind w:left="1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hd w:val="clear" w:color="auto" w:fill="FFFFFF"/>
                <w:lang w:eastAsia="ru-RU"/>
              </w:rPr>
              <w:t>100/50</w:t>
            </w:r>
          </w:p>
        </w:tc>
        <w:tc>
          <w:tcPr>
            <w:tcW w:w="1560"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4E46357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7"/>
                <w:kern w:val="0"/>
                <w:shd w:val="clear" w:color="auto" w:fill="FFFFFF"/>
                <w:lang w:eastAsia="ru-RU"/>
              </w:rPr>
              <w:t>7000</w:t>
            </w:r>
          </w:p>
        </w:tc>
        <w:tc>
          <w:tcPr>
            <w:tcW w:w="2235" w:type="dxa"/>
            <w:tcBorders>
              <w:top w:val="nil"/>
              <w:left w:val="nil"/>
              <w:bottom w:val="single" w:sz="6" w:space="0" w:color="000000"/>
              <w:right w:val="single" w:sz="6" w:space="0" w:color="000000"/>
            </w:tcBorders>
            <w:shd w:val="clear" w:color="auto" w:fill="FFFFFF"/>
            <w:tcMar>
              <w:top w:w="0" w:type="dxa"/>
              <w:left w:w="45" w:type="dxa"/>
              <w:bottom w:w="0" w:type="dxa"/>
              <w:right w:w="45" w:type="dxa"/>
            </w:tcMar>
            <w:hideMark/>
          </w:tcPr>
          <w:p w14:paraId="767DA3DD" w14:textId="77777777" w:rsidR="00CB6C75" w:rsidRPr="00CB6C75" w:rsidRDefault="00CB6C75" w:rsidP="00CB6C75">
            <w:pPr>
              <w:spacing w:before="90" w:after="210" w:line="240" w:lineRule="auto"/>
              <w:ind w:left="1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spacing w:val="-12"/>
                <w:kern w:val="0"/>
                <w:shd w:val="clear" w:color="auto" w:fill="FFFFFF"/>
                <w:lang w:eastAsia="ru-RU"/>
              </w:rPr>
              <w:t>1976/1978</w:t>
            </w:r>
          </w:p>
        </w:tc>
      </w:tr>
    </w:tbl>
    <w:p w14:paraId="3AA6AA4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Зоны действия источников ресурсов</w:t>
      </w:r>
      <w:r w:rsidRPr="00CB6C75">
        <w:rPr>
          <w:rFonts w:ascii="Times New Roman" w:eastAsia="Times New Roman" w:hAnsi="Times New Roman" w:cs="Times New Roman"/>
          <w:color w:val="273350"/>
          <w:kern w:val="0"/>
          <w:sz w:val="24"/>
          <w:szCs w:val="24"/>
          <w:lang w:eastAsia="ru-RU"/>
        </w:rPr>
        <w:t> - все источники ресурсов охватывают все поселения по зонам своих действий.</w:t>
      </w:r>
    </w:p>
    <w:p w14:paraId="26DF3D9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Резервы и дефициты по зонам действия источников ресурсов</w:t>
      </w:r>
    </w:p>
    <w:p w14:paraId="5D4B5F04" w14:textId="77777777" w:rsidR="00CB6C75" w:rsidRPr="00CB6C75" w:rsidRDefault="00CB6C75" w:rsidP="00CB6C75">
      <w:pPr>
        <w:shd w:val="clear" w:color="auto" w:fill="FFFFFF"/>
        <w:spacing w:before="90" w:after="210" w:line="240" w:lineRule="auto"/>
        <w:ind w:left="13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резервы источников ресурсов отсутствуют.</w:t>
      </w:r>
    </w:p>
    <w:p w14:paraId="2F88F20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резервированы сами системы.</w:t>
      </w:r>
    </w:p>
    <w:p w14:paraId="33B9944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Надежность работы систем.</w:t>
      </w:r>
    </w:p>
    <w:p w14:paraId="717AB8F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 учетом качества эксплуатационного персонала системы работают надежно по количеству поставляемых услуг, хотя технические средства находятся в состоянии полного выработки своих ресурсов:</w:t>
      </w:r>
    </w:p>
    <w:p w14:paraId="0C17C78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исходя из количества отказов на единицу длины трубопроводов, трубопроводы в п. Молочница полностью выработали свой ресурс</w:t>
      </w:r>
    </w:p>
    <w:p w14:paraId="074D9AF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Качество поставляемого ресурса.</w:t>
      </w:r>
    </w:p>
    <w:p w14:paraId="473F06A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Из-за изношенности технических средств качество поставляемой воды, не соответствуют по своим качествам нормативным требованиям:</w:t>
      </w:r>
    </w:p>
    <w:p w14:paraId="57EEA6A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Выводы:</w:t>
      </w:r>
    </w:p>
    <w:p w14:paraId="797C562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Источником водоснабжения Сосновского сельского поселения являются артезианские воды.</w:t>
      </w:r>
    </w:p>
    <w:p w14:paraId="32019E7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Отбор воды осуществляется с помощью водозаборных узлов, размещенных на территориях ИК и жилой застройки и принадлежащих различным ведомствам.</w:t>
      </w:r>
    </w:p>
    <w:p w14:paraId="0329DB2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14:paraId="77CA4F4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14:paraId="275008E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Высокая изношенность головных сооружений и разводящих сетей.</w:t>
      </w:r>
    </w:p>
    <w:p w14:paraId="4473241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Высокие потери воды в процессе транспортировки ее к местам потребления.</w:t>
      </w:r>
    </w:p>
    <w:p w14:paraId="103B945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3.2. Анализ существующих проблем.</w:t>
      </w:r>
    </w:p>
    <w:p w14:paraId="58B5AFB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 Длительная эксплуатация водозаборных скважин, коррозия обсадных труб  ухудшают органолептические показатели качества питьевой воды.</w:t>
      </w:r>
    </w:p>
    <w:p w14:paraId="4D237DA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  Отсутствие необходимого комплекса очистных сооружений (установок обесфторивания) на водопроводах, подающих потребителям воду.</w:t>
      </w:r>
    </w:p>
    <w:p w14:paraId="6597B4D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 Водозаборные узлы требуют реконструкции и капитального ремонта.</w:t>
      </w:r>
    </w:p>
    <w:p w14:paraId="0801D27C"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4. Существующее положение в сфере водоотведения</w:t>
      </w:r>
    </w:p>
    <w:p w14:paraId="48F496D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4.1. Анализ структуры системы водоотведения</w:t>
      </w:r>
    </w:p>
    <w:p w14:paraId="6A4CA8D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Населенные пунктыСосновского сельского поселения 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14:paraId="19F683B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Данные лабораторных анализов качества сточных вод</w:t>
      </w:r>
    </w:p>
    <w:tbl>
      <w:tblPr>
        <w:tblW w:w="1003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835"/>
        <w:gridCol w:w="1410"/>
        <w:gridCol w:w="2550"/>
        <w:gridCol w:w="2700"/>
      </w:tblGrid>
      <w:tr w:rsidR="00CB6C75" w:rsidRPr="00CB6C75" w14:paraId="2A97C3AE" w14:textId="77777777" w:rsidTr="00CB6C75">
        <w:trPr>
          <w:trHeight w:val="45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28F3F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w:t>
            </w:r>
          </w:p>
          <w:p w14:paraId="3B24A38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п/п</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7A12BA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Определяемые показатели</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D13C04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Единица измерения</w:t>
            </w:r>
          </w:p>
        </w:tc>
        <w:tc>
          <w:tcPr>
            <w:tcW w:w="25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9C4B9F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НД по методам исследований</w:t>
            </w:r>
          </w:p>
        </w:tc>
        <w:tc>
          <w:tcPr>
            <w:tcW w:w="27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B1E0AF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Результаты исследований</w:t>
            </w:r>
          </w:p>
        </w:tc>
      </w:tr>
      <w:tr w:rsidR="00CB6C75" w:rsidRPr="00CB6C75" w14:paraId="13CD69E8"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B3AC0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EA7F1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Запах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1B91C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баллы</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B3ED4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РД 52.24.496-2005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A3D91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r>
      <w:tr w:rsidR="00CB6C75" w:rsidRPr="00CB6C75" w14:paraId="41538B8C"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64B57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93257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Окраска</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115B1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E13E4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РД 52.24.496-95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1FF70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Светло-желтый в 10см</w:t>
            </w:r>
          </w:p>
        </w:tc>
      </w:tr>
      <w:tr w:rsidR="00CB6C75" w:rsidRPr="00CB6C75" w14:paraId="7F912E16"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D1D5DD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A4DA3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Плавающие примеси</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5542A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EB017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РД 52.24.496-95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A43BA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Нет</w:t>
            </w:r>
          </w:p>
        </w:tc>
      </w:tr>
      <w:tr w:rsidR="00CB6C75" w:rsidRPr="00CB6C75" w14:paraId="2D4CF742"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A1F99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F078B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Водородный показатель </w:t>
            </w:r>
            <w:r w:rsidRPr="00CB6C75">
              <w:rPr>
                <w:rFonts w:ascii="Times New Roman" w:eastAsia="Times New Roman" w:hAnsi="Times New Roman" w:cs="Times New Roman"/>
                <w:color w:val="273350"/>
                <w:kern w:val="0"/>
                <w:lang w:val="en-US" w:eastAsia="ru-RU"/>
              </w:rPr>
              <w:t>{PH)</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539EC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Единицы РН</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FF2F2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ПНДФ14.1.2.3:4.121-97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BFE1F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7,7</w:t>
            </w:r>
          </w:p>
        </w:tc>
      </w:tr>
      <w:tr w:rsidR="00CB6C75" w:rsidRPr="00CB6C75" w14:paraId="2BE249D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CB664B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lastRenderedPageBreak/>
              <w:t>5</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435E4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Окисляемость бихроматная</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83DB6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мгО</w:t>
            </w:r>
            <w:r w:rsidRPr="00CB6C75">
              <w:rPr>
                <w:rFonts w:ascii="Times New Roman" w:eastAsia="Times New Roman" w:hAnsi="Times New Roman" w:cs="Times New Roman"/>
                <w:color w:val="273350"/>
                <w:kern w:val="0"/>
                <w:vertAlign w:val="subscript"/>
                <w:lang w:eastAsia="ru-RU"/>
              </w:rPr>
              <w:t>2</w:t>
            </w:r>
            <w:r w:rsidRPr="00CB6C75">
              <w:rPr>
                <w:rFonts w:ascii="Times New Roman" w:eastAsia="Times New Roman" w:hAnsi="Times New Roman" w:cs="Times New Roman"/>
                <w:color w:val="273350"/>
                <w:kern w:val="0"/>
                <w:lang w:eastAsia="ru-RU"/>
              </w:rPr>
              <w:t>/дм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85A9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ПНДФ14.1:2.100-97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B745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30.0</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-1,0</w:t>
            </w:r>
          </w:p>
        </w:tc>
      </w:tr>
      <w:tr w:rsidR="00CB6C75" w:rsidRPr="00CB6C75" w14:paraId="18B71A48"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3387A3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B4EB5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Аммиака (по </w:t>
            </w:r>
            <w:r w:rsidRPr="00CB6C75">
              <w:rPr>
                <w:rFonts w:ascii="Times New Roman" w:eastAsia="Times New Roman" w:hAnsi="Times New Roman" w:cs="Times New Roman"/>
                <w:color w:val="273350"/>
                <w:kern w:val="0"/>
                <w:lang w:val="en-US" w:eastAsia="ru-RU"/>
              </w:rPr>
              <w:t> N)</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B5494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C8755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49866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0,09</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-0,01</w:t>
            </w:r>
          </w:p>
        </w:tc>
      </w:tr>
      <w:tr w:rsidR="00CB6C75" w:rsidRPr="00CB6C75" w14:paraId="5A9B259A"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377FA5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CBF90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Нитраты (по NO</w:t>
            </w:r>
            <w:r w:rsidRPr="00CB6C75">
              <w:rPr>
                <w:rFonts w:ascii="Times New Roman" w:eastAsia="Times New Roman" w:hAnsi="Times New Roman" w:cs="Times New Roman"/>
                <w:color w:val="273350"/>
                <w:kern w:val="0"/>
                <w:vertAlign w:val="subscript"/>
                <w:lang w:eastAsia="ru-RU"/>
              </w:rPr>
              <w:t>2</w:t>
            </w:r>
            <w:r w:rsidRPr="00CB6C75">
              <w:rPr>
                <w:rFonts w:ascii="Times New Roman" w:eastAsia="Times New Roman" w:hAnsi="Times New Roman" w:cs="Times New Roman"/>
                <w:color w:val="273350"/>
                <w:kern w:val="0"/>
                <w:lang w:eastAsia="ru-RU"/>
              </w:rPr>
              <w:t>)</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1D736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E246C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ПНДФ14.1.2.3-95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C16DB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0,15</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-0,002</w:t>
            </w:r>
          </w:p>
        </w:tc>
      </w:tr>
      <w:tr w:rsidR="00CB6C75" w:rsidRPr="00CB6C75" w14:paraId="32078823"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CFE65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8</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7B6BB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Нитриты (по </w:t>
            </w:r>
            <w:r w:rsidRPr="00CB6C75">
              <w:rPr>
                <w:rFonts w:ascii="Times New Roman" w:eastAsia="Times New Roman" w:hAnsi="Times New Roman" w:cs="Times New Roman"/>
                <w:color w:val="273350"/>
                <w:kern w:val="0"/>
                <w:lang w:val="en-US" w:eastAsia="ru-RU"/>
              </w:rPr>
              <w:t>NO</w:t>
            </w:r>
            <w:r w:rsidRPr="00CB6C75">
              <w:rPr>
                <w:rFonts w:ascii="Times New Roman" w:eastAsia="Times New Roman" w:hAnsi="Times New Roman" w:cs="Times New Roman"/>
                <w:color w:val="273350"/>
                <w:kern w:val="0"/>
                <w:vertAlign w:val="subscript"/>
                <w:lang w:eastAsia="ru-RU"/>
              </w:rPr>
              <w:t>3</w:t>
            </w:r>
            <w:r w:rsidRPr="00CB6C75">
              <w:rPr>
                <w:rFonts w:ascii="Times New Roman" w:eastAsia="Times New Roman" w:hAnsi="Times New Roman" w:cs="Times New Roman"/>
                <w:color w:val="273350"/>
                <w:kern w:val="0"/>
                <w:lang w:eastAsia="ru-RU"/>
              </w:rPr>
              <w:t>)</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DF866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33BEC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ПНДФ14.1.2.4-95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2A122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0,14</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-0,01</w:t>
            </w:r>
          </w:p>
        </w:tc>
      </w:tr>
      <w:tr w:rsidR="00CB6C75" w:rsidRPr="00CB6C75" w14:paraId="2EAE215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5FE670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C2655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Взвешенные вещества</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B745A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F7D93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ПНДФ14.1.2.110-97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5583C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11,8</w:t>
            </w:r>
          </w:p>
        </w:tc>
      </w:tr>
      <w:tr w:rsidR="00CB6C75" w:rsidRPr="00CB6C75" w14:paraId="7C5E80A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43017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9B344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Минерализация воды</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3154A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8A0BE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ПНДФ14.1.2.114-97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F73FF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121,0</w:t>
            </w:r>
          </w:p>
        </w:tc>
      </w:tr>
      <w:tr w:rsidR="00CB6C75" w:rsidRPr="00CB6C75" w14:paraId="2A61B145"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07BA71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C7195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Железо (</w:t>
            </w:r>
            <w:r w:rsidRPr="00CB6C75">
              <w:rPr>
                <w:rFonts w:ascii="Times New Roman" w:eastAsia="Times New Roman" w:hAnsi="Times New Roman" w:cs="Times New Roman"/>
                <w:color w:val="273350"/>
                <w:kern w:val="0"/>
                <w:lang w:val="en-US" w:eastAsia="ru-RU"/>
              </w:rPr>
              <w:t>Fe</w:t>
            </w:r>
            <w:r w:rsidRPr="00CB6C75">
              <w:rPr>
                <w:rFonts w:ascii="Times New Roman" w:eastAsia="Times New Roman" w:hAnsi="Times New Roman" w:cs="Times New Roman"/>
                <w:color w:val="273350"/>
                <w:kern w:val="0"/>
                <w:lang w:eastAsia="ru-RU"/>
              </w:rPr>
              <w:t> суммарно)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23161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1325C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ПНДФ14.1.2.50-96</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9D30A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0,73</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-0,1</w:t>
            </w:r>
          </w:p>
        </w:tc>
      </w:tr>
      <w:tr w:rsidR="00CB6C75" w:rsidRPr="00CB6C75" w14:paraId="364AC82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DA7C1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D8020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Сульфаты (</w:t>
            </w:r>
            <w:r w:rsidRPr="00CB6C75">
              <w:rPr>
                <w:rFonts w:ascii="Times New Roman" w:eastAsia="Times New Roman" w:hAnsi="Times New Roman" w:cs="Times New Roman"/>
                <w:color w:val="273350"/>
                <w:kern w:val="0"/>
                <w:lang w:val="en-US" w:eastAsia="ru-RU"/>
              </w:rPr>
              <w:t>SO</w:t>
            </w:r>
            <w:r w:rsidRPr="00CB6C75">
              <w:rPr>
                <w:rFonts w:ascii="Times New Roman" w:eastAsia="Times New Roman" w:hAnsi="Times New Roman" w:cs="Times New Roman"/>
                <w:color w:val="273350"/>
                <w:kern w:val="0"/>
                <w:vertAlign w:val="subscript"/>
                <w:lang w:val="en-US" w:eastAsia="ru-RU"/>
              </w:rPr>
              <w:t>4</w:t>
            </w:r>
            <w:r w:rsidRPr="00CB6C75">
              <w:rPr>
                <w:rFonts w:ascii="Times New Roman" w:eastAsia="Times New Roman" w:hAnsi="Times New Roman" w:cs="Times New Roman"/>
                <w:color w:val="273350"/>
                <w:kern w:val="0"/>
                <w:vertAlign w:val="superscript"/>
                <w:lang w:val="en-US" w:eastAsia="ru-RU"/>
              </w:rPr>
              <w:t>2-</w:t>
            </w:r>
            <w:r w:rsidRPr="00CB6C75">
              <w:rPr>
                <w:rFonts w:ascii="Times New Roman" w:eastAsia="Times New Roman" w:hAnsi="Times New Roman" w:cs="Times New Roman"/>
                <w:color w:val="273350"/>
                <w:kern w:val="0"/>
                <w:lang w:val="en-US" w:eastAsia="ru-RU"/>
              </w:rPr>
              <w:t>)</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D3C2A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DF77B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ПНДФ14.1.2.159-2000</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010C8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19,7</w:t>
            </w:r>
            <w:r w:rsidRPr="00CB6C75">
              <w:rPr>
                <w:rFonts w:ascii="Times New Roman" w:eastAsia="Times New Roman" w:hAnsi="Times New Roman" w:cs="Times New Roman"/>
                <w:color w:val="273350"/>
                <w:kern w:val="0"/>
                <w:vertAlign w:val="superscript"/>
                <w:lang w:eastAsia="ru-RU"/>
              </w:rPr>
              <w:t>+</w:t>
            </w:r>
            <w:r w:rsidRPr="00CB6C75">
              <w:rPr>
                <w:rFonts w:ascii="Times New Roman" w:eastAsia="Times New Roman" w:hAnsi="Times New Roman" w:cs="Times New Roman"/>
                <w:color w:val="273350"/>
                <w:kern w:val="0"/>
                <w:lang w:eastAsia="ru-RU"/>
              </w:rPr>
              <w:t>-1,0</w:t>
            </w:r>
          </w:p>
        </w:tc>
      </w:tr>
      <w:tr w:rsidR="00CB6C75" w:rsidRPr="00CB6C75" w14:paraId="5640C2AA"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DEE291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13</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ABEAF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Хлориды (С</w:t>
            </w:r>
            <w:r w:rsidRPr="00CB6C75">
              <w:rPr>
                <w:rFonts w:ascii="Times New Roman" w:eastAsia="Times New Roman" w:hAnsi="Times New Roman" w:cs="Times New Roman"/>
                <w:color w:val="273350"/>
                <w:kern w:val="0"/>
                <w:lang w:val="en-US" w:eastAsia="ru-RU"/>
              </w:rPr>
              <w:t>I)</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60FC6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BF3DD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ПНДФ14.1:2.111-97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B3BC0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10,0-1,0</w:t>
            </w:r>
          </w:p>
        </w:tc>
      </w:tr>
      <w:tr w:rsidR="00CB6C75" w:rsidRPr="00CB6C75" w14:paraId="6A75D769"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78CC1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14</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3ABAD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СПАВ</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1EA93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4D839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ПНДФ14.1.15-95</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BEC41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&lt;0</w:t>
            </w:r>
            <w:r w:rsidRPr="00CB6C75">
              <w:rPr>
                <w:rFonts w:ascii="Times New Roman" w:eastAsia="Times New Roman" w:hAnsi="Times New Roman" w:cs="Times New Roman"/>
                <w:color w:val="273350"/>
                <w:kern w:val="0"/>
                <w:lang w:eastAsia="ru-RU"/>
              </w:rPr>
              <w:t>,1</w:t>
            </w:r>
          </w:p>
        </w:tc>
      </w:tr>
      <w:tr w:rsidR="00CB6C75" w:rsidRPr="00CB6C75" w14:paraId="1DC8E0EB"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D5B94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3296D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Полифосфаты(</w:t>
            </w:r>
            <w:r w:rsidRPr="00CB6C75">
              <w:rPr>
                <w:rFonts w:ascii="Times New Roman" w:eastAsia="Times New Roman" w:hAnsi="Times New Roman" w:cs="Times New Roman"/>
                <w:color w:val="273350"/>
                <w:kern w:val="0"/>
                <w:lang w:val="en-US" w:eastAsia="ru-RU"/>
              </w:rPr>
              <w:t>PO</w:t>
            </w:r>
            <w:r w:rsidRPr="00CB6C75">
              <w:rPr>
                <w:rFonts w:ascii="Times New Roman" w:eastAsia="Times New Roman" w:hAnsi="Times New Roman" w:cs="Times New Roman"/>
                <w:color w:val="273350"/>
                <w:kern w:val="0"/>
                <w:vertAlign w:val="subscript"/>
                <w:lang w:val="en-US" w:eastAsia="ru-RU"/>
              </w:rPr>
              <w:t>4</w:t>
            </w:r>
            <w:r w:rsidRPr="00CB6C75">
              <w:rPr>
                <w:rFonts w:ascii="Times New Roman" w:eastAsia="Times New Roman" w:hAnsi="Times New Roman" w:cs="Times New Roman"/>
                <w:color w:val="273350"/>
                <w:kern w:val="0"/>
                <w:lang w:val="en-US" w:eastAsia="ru-RU"/>
              </w:rPr>
              <w:t>)</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D278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мг/дм</w:t>
            </w:r>
            <w:r w:rsidRPr="00CB6C75">
              <w:rPr>
                <w:rFonts w:ascii="Times New Roman" w:eastAsia="Times New Roman" w:hAnsi="Times New Roman" w:cs="Times New Roman"/>
                <w:color w:val="273350"/>
                <w:kern w:val="0"/>
                <w:vertAlign w:val="superscript"/>
                <w:lang w:eastAsia="ru-RU"/>
              </w:rPr>
              <w:t>3</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69570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ПНДФ14.1:2.112-97</w:t>
            </w:r>
          </w:p>
        </w:tc>
        <w:tc>
          <w:tcPr>
            <w:tcW w:w="27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3C926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val="en-US" w:eastAsia="ru-RU"/>
              </w:rPr>
              <w:t>&lt;</w:t>
            </w:r>
            <w:r w:rsidRPr="00CB6C75">
              <w:rPr>
                <w:rFonts w:ascii="Times New Roman" w:eastAsia="Times New Roman" w:hAnsi="Times New Roman" w:cs="Times New Roman"/>
                <w:color w:val="273350"/>
                <w:kern w:val="0"/>
                <w:lang w:eastAsia="ru-RU"/>
              </w:rPr>
              <w:t>0,05</w:t>
            </w:r>
          </w:p>
        </w:tc>
      </w:tr>
    </w:tbl>
    <w:p w14:paraId="3E69620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Ввиду постоянного возрастания требований к качеству стоков, сбрасываемых после очистки в водные объекты рыбохозяйственного назначения, необходимо строительство канализационных сооружений свнедрением новых технологий очистки стоков,  со строительством узла обеззараживания, доочистки стоков и механического обезвоживания осадка.</w:t>
      </w:r>
    </w:p>
    <w:p w14:paraId="6BE1708A"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Существующая система водоотведения поселения - выгребная канализация основана на вывозе жидких бытовых отходов специальной  техникой.  Процент оборудования жилых помещений системой канализации по поселениям составляет 38,09%. Такая ситуация сложилась в связи с тем что основной процент жилого фонда составляют дома барачного типа. Планируется оборудование системой канализации жилых помещений при их подключении к системе водопровода, как помещений нового строительства, так и уже существующих.</w:t>
      </w:r>
    </w:p>
    <w:p w14:paraId="42A7567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Выводы:</w:t>
      </w:r>
    </w:p>
    <w:p w14:paraId="28AD08A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    Централизованная система хозяйственно-бытовой канализации нет. Население индивидуальной жилой застройки пользуется выгребами.</w:t>
      </w:r>
    </w:p>
    <w:p w14:paraId="11316D9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     Территории  существующей и проектируемой застройки поселения необходимо подключить к централизованной системе хоз-бытовой канализации с передачей стоков на очистные сооружения полной биологической очистки с доочисткой и механическим обезвоживаниям осадка.</w:t>
      </w:r>
    </w:p>
    <w:p w14:paraId="304731C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w:t>
      </w:r>
      <w:r w:rsidRPr="00CB6C75">
        <w:rPr>
          <w:rFonts w:ascii="Times New Roman" w:eastAsia="Times New Roman" w:hAnsi="Times New Roman" w:cs="Times New Roman"/>
          <w:b/>
          <w:bCs/>
          <w:color w:val="273350"/>
          <w:kern w:val="0"/>
          <w:sz w:val="24"/>
          <w:szCs w:val="24"/>
          <w:lang w:eastAsia="ru-RU"/>
        </w:rPr>
        <w:t>4.2. Анализ существующих проблем</w:t>
      </w:r>
    </w:p>
    <w:p w14:paraId="364D379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 В связи с увеличением расхода сточных вод от существующих и планируемых объектов капитального строительства требуется строительство новых поселковых очистных сооружений полной биологической очистки.</w:t>
      </w:r>
    </w:p>
    <w:p w14:paraId="4B59B02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2. Для приведения степени очистки сточных вод к показателям, допустимым для сброса в водоем рыбохозяйственного назначения, необходимо строительство блока доочистки сточных вод с последующим обеззараживанием.</w:t>
      </w:r>
    </w:p>
    <w:p w14:paraId="4AC8D43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 Отсутствие перспективной схемы водоотведения замедляет развитие сельского поселения в целом.</w:t>
      </w:r>
    </w:p>
    <w:p w14:paraId="158307D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4. Отсутствие систем сбора и очистки поверхностного стока способствует загрязнению существующих водных объектов, грунтовых вод и грунтов, а также подтоплению территории.</w:t>
      </w:r>
    </w:p>
    <w:p w14:paraId="5ED0C195"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5. Перспективное развитие</w:t>
      </w:r>
    </w:p>
    <w:p w14:paraId="099F625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реализации Федерального закона от 6 октября 2003 года № 131-ФЗ «Об общих принципах организации местного самоуправления в Российской Федерации», во исполнение </w:t>
      </w:r>
      <w:bookmarkStart w:id="16" w:name="i527438"/>
      <w:r w:rsidRPr="00CB6C75">
        <w:rPr>
          <w:rFonts w:ascii="Times New Roman" w:eastAsia="Times New Roman" w:hAnsi="Times New Roman" w:cs="Times New Roman"/>
          <w:color w:val="306AFD"/>
          <w:kern w:val="0"/>
          <w:sz w:val="24"/>
          <w:szCs w:val="24"/>
          <w:lang w:eastAsia="ru-RU"/>
        </w:rPr>
        <w:t>Постановления Правительства Российской Федерации от 7 марта 1995 г. М 235</w:t>
      </w:r>
      <w:bookmarkStart w:id="17" w:name="i532802"/>
      <w:bookmarkEnd w:id="16"/>
      <w:r w:rsidRPr="00CB6C75">
        <w:rPr>
          <w:rFonts w:ascii="Times New Roman" w:eastAsia="Times New Roman" w:hAnsi="Times New Roman" w:cs="Times New Roman"/>
          <w:color w:val="306AFD"/>
          <w:kern w:val="0"/>
          <w:sz w:val="24"/>
          <w:szCs w:val="24"/>
          <w:lang w:eastAsia="ru-RU"/>
        </w:rPr>
        <w:t>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bookmarkEnd w:id="17"/>
      <w:r w:rsidRPr="00CB6C75">
        <w:rPr>
          <w:rFonts w:ascii="Times New Roman" w:eastAsia="Times New Roman" w:hAnsi="Times New Roman" w:cs="Times New Roman"/>
          <w:color w:val="273350"/>
          <w:kern w:val="0"/>
          <w:sz w:val="24"/>
          <w:szCs w:val="24"/>
          <w:lang w:eastAsia="ru-RU"/>
        </w:rPr>
        <w:t>»,</w:t>
      </w:r>
    </w:p>
    <w:p w14:paraId="428CB56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инициировать передачу объектов водоснабжения из собственности исправительных учреждений в муниципальную собственность.</w:t>
      </w:r>
    </w:p>
    <w:p w14:paraId="2B188F7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Обоснование объемов производственных мощностей</w:t>
      </w:r>
    </w:p>
    <w:p w14:paraId="684531B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Прогноз объемов выработки (подъема) воды, её отпуска и реализации потребителям определен на основе среднегодовых данных приборов учета и расчета потребления воды по установленным нормативам.</w:t>
      </w:r>
    </w:p>
    <w:p w14:paraId="4190C64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При этом учитывается изменение прогнозируемых объемов в результате выполнения планируемых мероприятий по увеличению пропускной способности водопроводных   сетей, совершенствованию учета водопотребления, сокращению потерь воды при авариях и ремонтных работах,  увеличение количества потребителей (абонентов).</w:t>
      </w:r>
    </w:p>
    <w:p w14:paraId="6A140768"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Развитие систем водоснабжения и водоотведения на период до 2024 года учитывает увеличение размера застраиваемой территории и улучшение качества жизни населения.</w:t>
      </w:r>
    </w:p>
    <w:p w14:paraId="1D6D0AA8"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результате реализации схемы должно быть обеспечено развитие сетей централизованного водоснабжения Сосновского сельского поселения,  а так же 100%-е подключение потребителей к централизованной системе водоснабжения. Данные о численности населения Сосновского сельского поселения приведены  в таблице</w:t>
      </w:r>
    </w:p>
    <w:p w14:paraId="7B3E9BC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Прогноз численности населения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34"/>
        <w:gridCol w:w="680"/>
        <w:gridCol w:w="680"/>
        <w:gridCol w:w="681"/>
        <w:gridCol w:w="681"/>
        <w:gridCol w:w="681"/>
        <w:gridCol w:w="681"/>
        <w:gridCol w:w="681"/>
        <w:gridCol w:w="681"/>
        <w:gridCol w:w="681"/>
        <w:gridCol w:w="668"/>
        <w:gridCol w:w="668"/>
        <w:gridCol w:w="668"/>
      </w:tblGrid>
      <w:tr w:rsidR="00CB6C75" w:rsidRPr="00CB6C75" w14:paraId="617809AA" w14:textId="77777777" w:rsidTr="00CB6C75">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BEA3B5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Населенные пункты</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3F2642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2013</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4F9CC5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2014</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E21161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2015</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658A30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2016</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173325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2017</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B5FE60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2018</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909CA5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2019</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7A4D71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2020</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9DCFCA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2021</w:t>
            </w:r>
          </w:p>
        </w:tc>
        <w:tc>
          <w:tcPr>
            <w:tcW w:w="6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DD658D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2022</w:t>
            </w:r>
          </w:p>
        </w:tc>
        <w:tc>
          <w:tcPr>
            <w:tcW w:w="6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31AB10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2023</w:t>
            </w:r>
          </w:p>
        </w:tc>
        <w:tc>
          <w:tcPr>
            <w:tcW w:w="6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205541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2024</w:t>
            </w:r>
          </w:p>
        </w:tc>
      </w:tr>
      <w:tr w:rsidR="00CB6C75" w:rsidRPr="00CB6C75" w14:paraId="6C944B56" w14:textId="77777777" w:rsidTr="00CB6C75">
        <w:tc>
          <w:tcPr>
            <w:tcW w:w="14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5179CA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E1304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1207</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05A81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1210</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0EA98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1213</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AE08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1216</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D4B39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1219</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FAC78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1222</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C562C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1225</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6C4DB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1228</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EED10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1231</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D6E2E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1234</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CC539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1237</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AFE29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1240</w:t>
            </w:r>
          </w:p>
        </w:tc>
      </w:tr>
      <w:tr w:rsidR="00CB6C75" w:rsidRPr="00CB6C75" w14:paraId="3B0A5276" w14:textId="77777777" w:rsidTr="00CB6C75">
        <w:tc>
          <w:tcPr>
            <w:tcW w:w="14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01B20F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CBC3B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569</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215C7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570</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E41DD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571</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58885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573</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73019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574</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0FE59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576</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E81B3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577</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67DCE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579</w:t>
            </w: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9242F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580</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1ED3C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581</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AFEE1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583</w:t>
            </w:r>
          </w:p>
        </w:tc>
        <w:tc>
          <w:tcPr>
            <w:tcW w:w="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4D859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585</w:t>
            </w:r>
          </w:p>
        </w:tc>
      </w:tr>
    </w:tbl>
    <w:p w14:paraId="160A4E9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Прогноз численности населения был сделан расчетным путем</w:t>
      </w:r>
    </w:p>
    <w:p w14:paraId="2475A28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перспективе развития Сосновского сельского поселения источником хозяйственно-питьевого водоснабжения являются централизованные сети водоснабжения.</w:t>
      </w:r>
    </w:p>
    <w:p w14:paraId="4FE95E0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населённых пунктов и районов жилой застройки.</w:t>
      </w:r>
    </w:p>
    <w:p w14:paraId="46C805F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Благоустройство жилой застройки для Сосновского сельского поселения принято следующим:</w:t>
      </w:r>
    </w:p>
    <w:p w14:paraId="029A622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планируемая жилая застройка на конец расчётного срока 2024 года оборудуется внутренними системами водоснабжения;</w:t>
      </w:r>
    </w:p>
    <w:p w14:paraId="77B512B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существующий мало и среднеэтажный жилой фонд оборудуется местными водонагревателями.</w:t>
      </w:r>
    </w:p>
    <w:p w14:paraId="789BE36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Источником водоснабжения населенных пунктов  Сосновского сельского поселения Зубово - Полянского муниципального района  на расчетный срок  предусматривается 100% обеспечение централизованным водоснабжением  существующих и планируемых на данный период объектов капитального строительства. Водоснабжение населенных пунктов организуется от существующих водозаборных узлов (ВЗУ).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w:t>
      </w:r>
    </w:p>
    <w:p w14:paraId="0F70C19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Запасы подземных вод в пределах сельского поселения по эксплуатируемому водоносному горизонту неизвестны, поэтому следует предусмотреть мероприятия по их оценке.</w:t>
      </w:r>
    </w:p>
    <w:p w14:paraId="73BE799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Состав и характеристика ВЗУ определяются на последующих стадиях проектирования. Водопроводные сети необходимо предусмотреть для обеспечения 100%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14:paraId="6D4C871A" w14:textId="77777777" w:rsidR="00CB6C75" w:rsidRPr="00CB6C75" w:rsidRDefault="00CB6C75" w:rsidP="00CB6C75">
      <w:pPr>
        <w:shd w:val="clear" w:color="auto" w:fill="FFFFFF"/>
        <w:spacing w:before="90" w:after="210" w:line="240" w:lineRule="auto"/>
        <w:ind w:right="225"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По данным лабораторных анализов в исходной воде имеется повышенное содержание фтора. Фтор является гигиенически значимым химическим элементом, и его предельно допустимая концентрация в питьевой воде не должна превышать 1,5 мг/л. Увеличение концентрации очень опасно: возрастает риск заболевания зубным флюорозом (появление пятен на зубах), в случае сильного превышения (5 мг/л) – флюорозом костных тканей.</w:t>
      </w:r>
    </w:p>
    <w:p w14:paraId="2BE7CF1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Наиболее перспективным, экономичным, и проверенным методом очистки воды от фтора  является метод фильтрования через слой активированной окиси алюминия.  Возможно применение, как в открытых, так и в напорных фильтрах. Очистка воды от фтора с применением синтетических анионитов (фтор-селективные смолы) возможна, но существует ряд ограничений. Поскольку обесфторивание воды основано на ионном обмене фторид-ионов на сульфат и гидрокорбонат ионы, то вывод о применение того или иного метода  очистки воды от фтора возможен только после подробного химического анализа очищаемой воды</w:t>
      </w:r>
    </w:p>
    <w:p w14:paraId="77001BF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xml:space="preserve">Для улучшения органолептических свойств питьевой воды на всех водозаборных узлах следует предусмотреть водоподготовку в составе установок обесфторивания и обеззараживания воды. Для снижения потерь воды, связанных с нерациональным ее </w:t>
      </w:r>
      <w:r w:rsidRPr="00CB6C75">
        <w:rPr>
          <w:rFonts w:ascii="Times New Roman" w:eastAsia="Times New Roman" w:hAnsi="Times New Roman" w:cs="Times New Roman"/>
          <w:color w:val="000000"/>
          <w:kern w:val="0"/>
          <w:sz w:val="24"/>
          <w:szCs w:val="24"/>
          <w:lang w:eastAsia="ru-RU"/>
        </w:rPr>
        <w:lastRenderedPageBreak/>
        <w:t>использованием, у потребителей повсеместно устанавливаются счетчики учета расхода воды.</w:t>
      </w:r>
    </w:p>
    <w:p w14:paraId="5A3E9E10"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8"/>
          <w:szCs w:val="28"/>
          <w:lang w:eastAsia="ru-RU"/>
        </w:rPr>
        <w:t>5.1. Водоснабжение</w:t>
      </w:r>
    </w:p>
    <w:p w14:paraId="2F42AE0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Определение расчетных расходов воды на хозяйственно-питьевые и пожарные нужды</w:t>
      </w:r>
      <w:r w:rsidRPr="00CB6C75">
        <w:rPr>
          <w:rFonts w:ascii="Times New Roman" w:eastAsia="Times New Roman" w:hAnsi="Times New Roman" w:cs="Times New Roman"/>
          <w:color w:val="273350"/>
          <w:kern w:val="0"/>
          <w:sz w:val="24"/>
          <w:szCs w:val="24"/>
          <w:lang w:eastAsia="ru-RU"/>
        </w:rPr>
        <w:t>.</w:t>
      </w:r>
    </w:p>
    <w:p w14:paraId="2C1BBADB"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Объединенный хозяйственно-питьевой противопожарный водопровод должен обеспечить:</w:t>
      </w:r>
    </w:p>
    <w:p w14:paraId="3EDC3BC0"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хозяйственно-питьевые нужды населения, расход на поливку зеленых насаждений;</w:t>
      </w:r>
    </w:p>
    <w:p w14:paraId="21ED0693"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расход воды на пожаротушение.</w:t>
      </w:r>
    </w:p>
    <w:p w14:paraId="1D21F65E"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Исходные данные</w:t>
      </w:r>
    </w:p>
    <w:p w14:paraId="3AF53A22" w14:textId="77777777" w:rsidR="00CB6C75" w:rsidRPr="00CB6C75" w:rsidRDefault="00CB6C75" w:rsidP="00CB6C75">
      <w:pPr>
        <w:shd w:val="clear" w:color="auto" w:fill="FFFFFF"/>
        <w:spacing w:before="90" w:after="210" w:line="240" w:lineRule="auto"/>
        <w:ind w:left="147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Сосновка</w:t>
      </w:r>
    </w:p>
    <w:p w14:paraId="6CC3F6DA"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Число жителей  поселка – 1207 человек;</w:t>
      </w:r>
    </w:p>
    <w:p w14:paraId="34E1F47E"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Спецконтингент  ИК-1, ИК - 7 – 1912 человек ;</w:t>
      </w:r>
    </w:p>
    <w:p w14:paraId="5B6D63CF"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Перспективное строительство (12 участков) – 48человек.</w:t>
      </w:r>
    </w:p>
    <w:p w14:paraId="0E9AD478"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Застройка зданиями -  1-2  этажная.</w:t>
      </w:r>
    </w:p>
    <w:p w14:paraId="64D5B205"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Степень благоустройства поселка:</w:t>
      </w:r>
    </w:p>
    <w:p w14:paraId="751B4D0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Жилые дома, оборудованные водопроводом, канализацией,</w:t>
      </w:r>
    </w:p>
    <w:p w14:paraId="3366A58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газовыми водонагревателями – 16 чел.</w:t>
      </w:r>
    </w:p>
    <w:p w14:paraId="03E9683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Перспективное строительство: жилые дома, оборудованные водопроводом, канализацией, газовыми водонагревателями – 48 чел.</w:t>
      </w:r>
    </w:p>
    <w:p w14:paraId="2C4ED71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 канализацией, ванной – 163 чел.</w:t>
      </w:r>
    </w:p>
    <w:p w14:paraId="679EB5DE"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 канализацией (без ванн) – 57 чел.</w:t>
      </w:r>
    </w:p>
    <w:p w14:paraId="4EB3F30B"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 без канализации – 700 чел.</w:t>
      </w:r>
    </w:p>
    <w:p w14:paraId="687FCE53"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с водопроводом из водоразборной колонки – 22 чел.</w:t>
      </w:r>
    </w:p>
    <w:p w14:paraId="0A1B447C"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Частные подворья – 249 чел.</w:t>
      </w:r>
    </w:p>
    <w:p w14:paraId="531F05F6" w14:textId="77777777" w:rsidR="00CB6C75" w:rsidRPr="00CB6C75" w:rsidRDefault="00CB6C75" w:rsidP="00CB6C75">
      <w:pPr>
        <w:shd w:val="clear" w:color="auto" w:fill="FFFFFF"/>
        <w:spacing w:before="90" w:after="210" w:line="240" w:lineRule="auto"/>
        <w:ind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Также на территории поселка расположены школа МОУ «Сосновская СОШ» (155 чел), детское школьное учреждение МДОУ «Сосновский детский сад» (113 чел).</w:t>
      </w:r>
    </w:p>
    <w:p w14:paraId="6834A20E"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Степень благоустройства ИК-1, ИК -7:</w:t>
      </w:r>
    </w:p>
    <w:p w14:paraId="4639DE4F"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Общежития – 1912 чел.</w:t>
      </w:r>
    </w:p>
    <w:p w14:paraId="351253C4"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Баня – 273 чел./сутки</w:t>
      </w:r>
    </w:p>
    <w:p w14:paraId="1B246298"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Столовая – 1912 чел.</w:t>
      </w:r>
    </w:p>
    <w:p w14:paraId="5DE71345"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-Прачечная – 1912 чел</w:t>
      </w:r>
    </w:p>
    <w:p w14:paraId="04DB24C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Расчетные суточные расходы воды.</w:t>
      </w:r>
    </w:p>
    <w:p w14:paraId="661F5AB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Нормы водопотребления на хозяйственно-питьевые нужды для населенных пунктов </w:t>
      </w:r>
    </w:p>
    <w:p w14:paraId="5BE7BF39"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определяются по СП 31.13330.2012, п.5 и СП 13.330.2012 табл. А.3 и зависят от степени</w:t>
      </w:r>
    </w:p>
    <w:p w14:paraId="649FD601"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благоустройства.</w:t>
      </w:r>
    </w:p>
    <w:p w14:paraId="62E1DE9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Расчетный (средний за год) суточный расход воды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сут.ср</w:t>
      </w:r>
      <w:r w:rsidRPr="00CB6C75">
        <w:rPr>
          <w:rFonts w:ascii="Times New Roman" w:eastAsia="Times New Roman" w:hAnsi="Times New Roman" w:cs="Times New Roman"/>
          <w:color w:val="273350"/>
          <w:kern w:val="0"/>
          <w:sz w:val="24"/>
          <w:szCs w:val="24"/>
          <w:lang w:eastAsia="ru-RU"/>
        </w:rPr>
        <w:t> на хозяйственно-питьевые нужды в населенном пункте определяется по формуле:</w:t>
      </w:r>
    </w:p>
    <w:p w14:paraId="0E246AB2" w14:textId="77777777" w:rsidR="00CB6C75" w:rsidRPr="00CB6C75" w:rsidRDefault="00CB6C75" w:rsidP="00CB6C75">
      <w:pPr>
        <w:shd w:val="clear" w:color="auto" w:fill="FFFFFF"/>
        <w:spacing w:before="90" w:after="210" w:line="240" w:lineRule="auto"/>
        <w:ind w:left="705"/>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сут.ср</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ж</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N</w:t>
      </w:r>
      <w:r w:rsidRPr="00CB6C75">
        <w:rPr>
          <w:rFonts w:ascii="Times New Roman" w:eastAsia="Times New Roman" w:hAnsi="Times New Roman" w:cs="Times New Roman"/>
          <w:b/>
          <w:bCs/>
          <w:color w:val="273350"/>
          <w:kern w:val="0"/>
          <w:sz w:val="24"/>
          <w:szCs w:val="24"/>
          <w:lang w:eastAsia="ru-RU"/>
        </w:rPr>
        <w:t>ж/1000, м³/сут</w:t>
      </w:r>
    </w:p>
    <w:p w14:paraId="261DF878" w14:textId="77777777" w:rsidR="00CB6C75" w:rsidRPr="00CB6C75" w:rsidRDefault="00CB6C75" w:rsidP="00CB6C75">
      <w:pPr>
        <w:shd w:val="clear" w:color="auto" w:fill="FFFFFF"/>
        <w:spacing w:before="90" w:after="210" w:line="240" w:lineRule="auto"/>
        <w:ind w:left="705" w:hanging="424"/>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ж</w:t>
      </w:r>
      <w:r w:rsidRPr="00CB6C75">
        <w:rPr>
          <w:rFonts w:ascii="Times New Roman" w:eastAsia="Times New Roman" w:hAnsi="Times New Roman" w:cs="Times New Roman"/>
          <w:color w:val="273350"/>
          <w:kern w:val="0"/>
          <w:sz w:val="24"/>
          <w:szCs w:val="24"/>
          <w:lang w:eastAsia="ru-RU"/>
        </w:rPr>
        <w:t> – удельное водопотребление, принимаемое по табл.1 СП 31.13330.2012;</w:t>
      </w:r>
    </w:p>
    <w:p w14:paraId="66D1EA35" w14:textId="77777777" w:rsidR="00CB6C75" w:rsidRPr="00CB6C75" w:rsidRDefault="00CB6C75" w:rsidP="00CB6C75">
      <w:pPr>
        <w:shd w:val="clear" w:color="auto" w:fill="FFFFFF"/>
        <w:spacing w:before="90" w:after="210" w:line="240" w:lineRule="auto"/>
        <w:ind w:left="70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N</w:t>
      </w:r>
      <w:r w:rsidRPr="00CB6C75">
        <w:rPr>
          <w:rFonts w:ascii="Times New Roman" w:eastAsia="Times New Roman" w:hAnsi="Times New Roman" w:cs="Times New Roman"/>
          <w:color w:val="273350"/>
          <w:kern w:val="0"/>
          <w:sz w:val="24"/>
          <w:szCs w:val="24"/>
          <w:vertAlign w:val="subscript"/>
          <w:lang w:eastAsia="ru-RU"/>
        </w:rPr>
        <w:t>ж</w:t>
      </w:r>
      <w:r w:rsidRPr="00CB6C75">
        <w:rPr>
          <w:rFonts w:ascii="Times New Roman" w:eastAsia="Times New Roman" w:hAnsi="Times New Roman" w:cs="Times New Roman"/>
          <w:color w:val="273350"/>
          <w:kern w:val="0"/>
          <w:sz w:val="24"/>
          <w:szCs w:val="24"/>
          <w:lang w:eastAsia="ru-RU"/>
        </w:rPr>
        <w:t> – расчетное число жителей.</w:t>
      </w:r>
    </w:p>
    <w:p w14:paraId="1E12F28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Расчетные расходы воды в сутки наибольшего водопотребления определяется по формуле</w:t>
      </w:r>
    </w:p>
    <w:p w14:paraId="57F022BA" w14:textId="77777777" w:rsidR="00CB6C75" w:rsidRPr="00CB6C75" w:rsidRDefault="00CB6C75" w:rsidP="00CB6C75">
      <w:pPr>
        <w:shd w:val="clear" w:color="auto" w:fill="FFFFFF"/>
        <w:spacing w:before="90" w:after="210" w:line="240" w:lineRule="auto"/>
        <w:ind w:left="54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сут.макс</w:t>
      </w:r>
      <w:r w:rsidRPr="00CB6C75">
        <w:rPr>
          <w:rFonts w:ascii="Times New Roman" w:eastAsia="Times New Roman" w:hAnsi="Times New Roman" w:cs="Times New Roman"/>
          <w:b/>
          <w:bCs/>
          <w:color w:val="273350"/>
          <w:kern w:val="0"/>
          <w:sz w:val="24"/>
          <w:szCs w:val="24"/>
          <w:lang w:eastAsia="ru-RU"/>
        </w:rPr>
        <w:t>= К</w:t>
      </w:r>
      <w:r w:rsidRPr="00CB6C75">
        <w:rPr>
          <w:rFonts w:ascii="Times New Roman" w:eastAsia="Times New Roman" w:hAnsi="Times New Roman" w:cs="Times New Roman"/>
          <w:b/>
          <w:bCs/>
          <w:color w:val="273350"/>
          <w:kern w:val="0"/>
          <w:sz w:val="24"/>
          <w:szCs w:val="24"/>
          <w:vertAlign w:val="subscript"/>
          <w:lang w:eastAsia="ru-RU"/>
        </w:rPr>
        <w:t>сут. макс</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сут.ср</w:t>
      </w:r>
      <w:r w:rsidRPr="00CB6C75">
        <w:rPr>
          <w:rFonts w:ascii="Times New Roman" w:eastAsia="Times New Roman" w:hAnsi="Times New Roman" w:cs="Times New Roman"/>
          <w:b/>
          <w:bCs/>
          <w:color w:val="273350"/>
          <w:kern w:val="0"/>
          <w:sz w:val="24"/>
          <w:szCs w:val="24"/>
          <w:lang w:eastAsia="ru-RU"/>
        </w:rPr>
        <w:t>;</w:t>
      </w:r>
    </w:p>
    <w:p w14:paraId="32711E0D" w14:textId="77777777" w:rsidR="00CB6C75" w:rsidRPr="00CB6C75" w:rsidRDefault="00CB6C75" w:rsidP="00CB6C75">
      <w:pPr>
        <w:shd w:val="clear" w:color="auto" w:fill="FFFFFF"/>
        <w:spacing w:before="90" w:after="210" w:line="240" w:lineRule="auto"/>
        <w:ind w:hanging="256"/>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К</w:t>
      </w:r>
      <w:r w:rsidRPr="00CB6C75">
        <w:rPr>
          <w:rFonts w:ascii="Times New Roman" w:eastAsia="Times New Roman" w:hAnsi="Times New Roman" w:cs="Times New Roman"/>
          <w:color w:val="273350"/>
          <w:kern w:val="0"/>
          <w:sz w:val="24"/>
          <w:szCs w:val="24"/>
          <w:vertAlign w:val="subscript"/>
          <w:lang w:eastAsia="ru-RU"/>
        </w:rPr>
        <w:t>сут. макс,</w:t>
      </w:r>
      <w:r w:rsidRPr="00CB6C75">
        <w:rPr>
          <w:rFonts w:ascii="Times New Roman" w:eastAsia="Times New Roman" w:hAnsi="Times New Roman" w:cs="Times New Roman"/>
          <w:color w:val="273350"/>
          <w:kern w:val="0"/>
          <w:sz w:val="24"/>
          <w:szCs w:val="24"/>
          <w:lang w:eastAsia="ru-RU"/>
        </w:rPr>
        <w:t> = 1,2– коэффициент суточной неравномерности водопотребления,  определяется по п.5.2 СП 31.13330.2012.</w:t>
      </w:r>
    </w:p>
    <w:p w14:paraId="389AA274"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суточный расход воды  Qсут.ср на хозяйственно питьевые нужды в поселке.</w:t>
      </w:r>
    </w:p>
    <w:tbl>
      <w:tblPr>
        <w:tblpPr w:leftFromText="180" w:rightFromText="180" w:vertAnchor="text"/>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622"/>
        <w:gridCol w:w="1402"/>
        <w:gridCol w:w="1241"/>
        <w:gridCol w:w="1702"/>
        <w:gridCol w:w="1265"/>
        <w:gridCol w:w="1698"/>
      </w:tblGrid>
      <w:tr w:rsidR="00CB6C75" w:rsidRPr="00CB6C75" w14:paraId="12D11E8F" w14:textId="77777777" w:rsidTr="00CB6C75">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F570BC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Степень благоустройства застройки</w:t>
            </w:r>
          </w:p>
        </w:tc>
        <w:tc>
          <w:tcPr>
            <w:tcW w:w="141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96C217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Расчетное</w:t>
            </w:r>
          </w:p>
          <w:p w14:paraId="744BDCD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число</w:t>
            </w:r>
          </w:p>
          <w:p w14:paraId="1D6325E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потребителей</w:t>
            </w:r>
          </w:p>
        </w:tc>
        <w:tc>
          <w:tcPr>
            <w:tcW w:w="127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FB2D36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Норма расхода, л/сут</w:t>
            </w:r>
          </w:p>
        </w:tc>
        <w:tc>
          <w:tcPr>
            <w:tcW w:w="13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A66171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Коэффициент</w:t>
            </w:r>
          </w:p>
          <w:p w14:paraId="099108E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суточной неравномерности</w:t>
            </w:r>
          </w:p>
        </w:tc>
        <w:tc>
          <w:tcPr>
            <w:tcW w:w="304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C0F5233" w14:textId="77777777" w:rsidR="00CB6C75" w:rsidRPr="00CB6C75" w:rsidRDefault="00CB6C75" w:rsidP="00CB6C75">
            <w:pPr>
              <w:spacing w:before="90" w:after="210" w:line="240" w:lineRule="auto"/>
              <w:ind w:left="7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Суточные расходы воды, м</w:t>
            </w:r>
            <w:r w:rsidRPr="00CB6C75">
              <w:rPr>
                <w:rFonts w:ascii="Times New Roman" w:eastAsia="Times New Roman" w:hAnsi="Times New Roman" w:cs="Times New Roman"/>
                <w:color w:val="273350"/>
                <w:kern w:val="0"/>
                <w:sz w:val="20"/>
                <w:szCs w:val="20"/>
                <w:vertAlign w:val="superscript"/>
                <w:lang w:eastAsia="ru-RU"/>
              </w:rPr>
              <w:t>3</w:t>
            </w:r>
            <w:r w:rsidRPr="00CB6C75">
              <w:rPr>
                <w:rFonts w:ascii="Times New Roman" w:eastAsia="Times New Roman" w:hAnsi="Times New Roman" w:cs="Times New Roman"/>
                <w:color w:val="273350"/>
                <w:kern w:val="0"/>
                <w:sz w:val="20"/>
                <w:szCs w:val="20"/>
                <w:lang w:eastAsia="ru-RU"/>
              </w:rPr>
              <w:t>/сут</w:t>
            </w:r>
          </w:p>
        </w:tc>
      </w:tr>
      <w:tr w:rsidR="00CB6C75" w:rsidRPr="00CB6C75" w14:paraId="21E60B65" w14:textId="77777777" w:rsidTr="00CB6C75">
        <w:trPr>
          <w:trHeight w:val="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17F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53AF5B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1F0445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7BA569"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Ксут.макс</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859020"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сут.ср</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F6F37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сут.макс</w:t>
            </w:r>
          </w:p>
        </w:tc>
      </w:tr>
      <w:tr w:rsidR="00CB6C75" w:rsidRPr="00CB6C75" w14:paraId="7F0A4FCB"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4FF74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 дом водопр, канал., с газовыми водонагревателями</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CD897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EDEE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225,00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5989B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046CB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3,6</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CACC3F"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4,32</w:t>
            </w:r>
          </w:p>
        </w:tc>
      </w:tr>
      <w:tr w:rsidR="00CB6C75" w:rsidRPr="00CB6C75" w14:paraId="77458DC8"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A426D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 дом водопр, канал., с газовыми водонагревателями (перспективное)</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71FFE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48</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5735B45"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225,00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8146C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85ED0F"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10,8</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E40FF8"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12,96</w:t>
            </w:r>
          </w:p>
        </w:tc>
      </w:tr>
      <w:tr w:rsidR="00CB6C75" w:rsidRPr="00CB6C75" w14:paraId="06E9F878"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5D390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 водопровод, канал., ванна.</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628A4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163</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5EB3FC"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150,00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2B924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969AF0"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24,45</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C29C1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29,34</w:t>
            </w:r>
          </w:p>
        </w:tc>
      </w:tr>
      <w:tr w:rsidR="00CB6C75" w:rsidRPr="00CB6C75" w14:paraId="2D5E60E3"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EDC13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Жил.домводопр., канал., без ванн.</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1A994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57</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77E088"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120,00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EDBF2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CA73C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6,84</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C7D5B6"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8,21</w:t>
            </w:r>
          </w:p>
        </w:tc>
      </w:tr>
      <w:tr w:rsidR="00CB6C75" w:rsidRPr="00CB6C75" w14:paraId="75C7416A" w14:textId="77777777" w:rsidTr="00CB6C75">
        <w:trPr>
          <w:trHeight w:val="9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B7C00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Жил.домводоппр., без канал.</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4EA508"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700</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1E119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60,00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9617C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1B67DE"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42,0</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6C6E10"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50,4</w:t>
            </w:r>
          </w:p>
        </w:tc>
      </w:tr>
      <w:tr w:rsidR="00CB6C75" w:rsidRPr="00CB6C75" w14:paraId="66FA444E"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25650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 вода из водоразборной колонки</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1E8E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70CFA4"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33,00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DAABBC"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B070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0,73</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48F56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0,87</w:t>
            </w:r>
          </w:p>
        </w:tc>
      </w:tr>
      <w:tr w:rsidR="00CB6C75" w:rsidRPr="00CB6C75" w14:paraId="3416DE6E"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1B5BC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Частные подворья</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9C8E66"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0FC63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33,00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34A3EB"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814A2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2,71</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06CDEE"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3,25</w:t>
            </w:r>
          </w:p>
        </w:tc>
      </w:tr>
      <w:tr w:rsidR="00CB6C75" w:rsidRPr="00CB6C75" w14:paraId="6CE442C5"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5FF9E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lastRenderedPageBreak/>
              <w:t>Неучтенные расходы, 10%</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03DC6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A42A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4B596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B1BDBB"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9,11</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C86555"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10,94</w:t>
            </w:r>
          </w:p>
        </w:tc>
      </w:tr>
      <w:tr w:rsidR="00CB6C75" w:rsidRPr="00CB6C75" w14:paraId="34C14293"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2780E"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24679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A5B4D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165D9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103A8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100,24</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A1FF04"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120,29</w:t>
            </w:r>
          </w:p>
        </w:tc>
      </w:tr>
      <w:tr w:rsidR="00CB6C75" w:rsidRPr="00CB6C75" w14:paraId="3C0FDB5D"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23E0A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Содержание коров в крестьянских хозяйствах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6DA1E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E83ED6"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BF423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5C848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8,2</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550F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9,84</w:t>
            </w:r>
          </w:p>
        </w:tc>
      </w:tr>
      <w:tr w:rsidR="00CB6C75" w:rsidRPr="00CB6C75" w14:paraId="1CB07404"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5F4B2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Содержание свиней в крестьянских хозяйствах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D25B14"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164</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FCCE2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7E923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C9AE6"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2,46</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8F760B"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2,95</w:t>
            </w:r>
          </w:p>
        </w:tc>
      </w:tr>
      <w:tr w:rsidR="00CB6C75" w:rsidRPr="00CB6C75" w14:paraId="1C7CDB34"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F862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Поливка посадок на приусадебных участках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A9A78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249</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8CFCCC"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50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CB09A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3D586E"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12,45</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763FD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14,94</w:t>
            </w:r>
          </w:p>
        </w:tc>
      </w:tr>
      <w:tr w:rsidR="00CB6C75" w:rsidRPr="00CB6C75" w14:paraId="436AB2E5"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F20C2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C9A2E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7AD39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13AB0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944831"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123,35</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A238D3"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148,02</w:t>
            </w:r>
          </w:p>
        </w:tc>
      </w:tr>
      <w:tr w:rsidR="00CB6C75" w:rsidRPr="00CB6C75" w14:paraId="04685810"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5DD68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МОУ «Сосновская СОШ»,</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FBE2F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155</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3FFE1E"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04A8A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C5F944"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3,1</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F851D6"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3,72</w:t>
            </w:r>
          </w:p>
        </w:tc>
      </w:tr>
      <w:tr w:rsidR="00CB6C75" w:rsidRPr="00CB6C75" w14:paraId="03E7B22C"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06FEB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МДОУ «Сосновский детский сад»,</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635A0"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113</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42D1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80</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E2AFC2"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7D8E9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9,04</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D47DB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10,85</w:t>
            </w:r>
          </w:p>
        </w:tc>
      </w:tr>
      <w:tr w:rsidR="00CB6C75" w:rsidRPr="00CB6C75" w14:paraId="1A5F8837"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AAE98B"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CE761A"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1207</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959FE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2466A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836A5D"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135,49</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944D1F"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162,59</w:t>
            </w:r>
          </w:p>
        </w:tc>
      </w:tr>
    </w:tbl>
    <w:p w14:paraId="5DF9537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Норма расхода воды на поливку принята 50 л/сут по примеч. 1 таблицы 3 СП 31.13330.2012</w:t>
      </w:r>
    </w:p>
    <w:p w14:paraId="4103B98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суточный расход воды  Qсут.ср на хозяйственно питьевые нужды ИК – 1, ИК – 7</w:t>
      </w:r>
    </w:p>
    <w:tbl>
      <w:tblPr>
        <w:tblpPr w:leftFromText="180" w:rightFromText="180" w:vertAnchor="text"/>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2295"/>
        <w:gridCol w:w="1425"/>
        <w:gridCol w:w="1410"/>
        <w:gridCol w:w="1920"/>
        <w:gridCol w:w="1275"/>
        <w:gridCol w:w="1425"/>
      </w:tblGrid>
      <w:tr w:rsidR="00CB6C75" w:rsidRPr="00CB6C75" w14:paraId="2580E913" w14:textId="77777777" w:rsidTr="00CB6C75">
        <w:tc>
          <w:tcPr>
            <w:tcW w:w="22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F113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Степень благоустройства застройки</w:t>
            </w:r>
          </w:p>
        </w:tc>
        <w:tc>
          <w:tcPr>
            <w:tcW w:w="142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98552A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Расчетное</w:t>
            </w:r>
          </w:p>
          <w:p w14:paraId="7AC11CB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число</w:t>
            </w:r>
          </w:p>
          <w:p w14:paraId="5D76C9C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потребителей</w:t>
            </w:r>
          </w:p>
        </w:tc>
        <w:tc>
          <w:tcPr>
            <w:tcW w:w="141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128C8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Норма расхода, л/сут</w:t>
            </w:r>
          </w:p>
        </w:tc>
        <w:tc>
          <w:tcPr>
            <w:tcW w:w="19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49F54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Коэффициент</w:t>
            </w:r>
          </w:p>
          <w:p w14:paraId="6F88C2F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суточной неравномерности</w:t>
            </w:r>
          </w:p>
        </w:tc>
        <w:tc>
          <w:tcPr>
            <w:tcW w:w="270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CAC352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Суточные расходы воды, м</w:t>
            </w:r>
            <w:r w:rsidRPr="00CB6C75">
              <w:rPr>
                <w:rFonts w:ascii="Times New Roman" w:eastAsia="Times New Roman" w:hAnsi="Times New Roman" w:cs="Times New Roman"/>
                <w:color w:val="273350"/>
                <w:kern w:val="0"/>
                <w:sz w:val="20"/>
                <w:szCs w:val="20"/>
                <w:vertAlign w:val="superscript"/>
                <w:lang w:eastAsia="ru-RU"/>
              </w:rPr>
              <w:t>3</w:t>
            </w:r>
            <w:r w:rsidRPr="00CB6C75">
              <w:rPr>
                <w:rFonts w:ascii="Times New Roman" w:eastAsia="Times New Roman" w:hAnsi="Times New Roman" w:cs="Times New Roman"/>
                <w:color w:val="273350"/>
                <w:kern w:val="0"/>
                <w:sz w:val="20"/>
                <w:szCs w:val="20"/>
                <w:lang w:eastAsia="ru-RU"/>
              </w:rPr>
              <w:t>/сут</w:t>
            </w:r>
          </w:p>
        </w:tc>
      </w:tr>
      <w:tr w:rsidR="00CB6C75" w:rsidRPr="00CB6C75" w14:paraId="1C97C259" w14:textId="77777777" w:rsidTr="00CB6C75">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A3CC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357A144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2767CE6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66995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Ксут.макс</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1485F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сут.ср</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64A195"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сут.макс</w:t>
            </w:r>
          </w:p>
        </w:tc>
      </w:tr>
      <w:tr w:rsidR="00CB6C75" w:rsidRPr="00CB6C75" w14:paraId="1D84E5A7" w14:textId="77777777" w:rsidTr="00CB6C75">
        <w:trPr>
          <w:trHeight w:val="33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07956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Общежития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FBEF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1912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1F11B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100,00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F7264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84E7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191,2</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B14A87"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229,44</w:t>
            </w:r>
          </w:p>
        </w:tc>
      </w:tr>
      <w:tr w:rsidR="00CB6C75" w:rsidRPr="00CB6C75" w14:paraId="00F2CFB6" w14:textId="77777777" w:rsidTr="00CB6C75">
        <w:trPr>
          <w:trHeight w:val="13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6AEB8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Баня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DA1B7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273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5C8F6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180,00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F54C5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7E5F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49,14</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2C20CA"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49,14</w:t>
            </w:r>
          </w:p>
        </w:tc>
      </w:tr>
      <w:tr w:rsidR="00CB6C75" w:rsidRPr="00CB6C75" w14:paraId="1937755D" w14:textId="77777777" w:rsidTr="00CB6C75">
        <w:trPr>
          <w:trHeight w:val="31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1722E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Производственные цеха (обычные)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A3C59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956</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DF77F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25,00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08FC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C675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23,9</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8CB63A"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28,68</w:t>
            </w:r>
          </w:p>
        </w:tc>
      </w:tr>
      <w:tr w:rsidR="00CB6C75" w:rsidRPr="00CB6C75" w14:paraId="2DED5BFF" w14:textId="77777777" w:rsidTr="00CB6C75">
        <w:trPr>
          <w:trHeight w:val="13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9E1D4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Столовая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D69C0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1912* 4= 7648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2D04B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1B060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C1EAD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91,78</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5B26D3"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110,14</w:t>
            </w:r>
          </w:p>
        </w:tc>
      </w:tr>
      <w:tr w:rsidR="00CB6C75" w:rsidRPr="00CB6C75" w14:paraId="60E434FB" w14:textId="77777777" w:rsidTr="00CB6C75">
        <w:trPr>
          <w:trHeight w:val="21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EF1C7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Прачечная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24622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1912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D6CA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75</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11A0D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55708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15,77</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CB3CB2"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15,77</w:t>
            </w:r>
          </w:p>
        </w:tc>
      </w:tr>
      <w:tr w:rsidR="00CB6C75" w:rsidRPr="00CB6C75" w14:paraId="25809D49" w14:textId="77777777" w:rsidTr="00CB6C75">
        <w:trPr>
          <w:trHeight w:val="21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D1637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Неучтенные расходы, 10%</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E2983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F7303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19A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E194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37,18</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3D29FC"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43,32</w:t>
            </w:r>
          </w:p>
        </w:tc>
      </w:tr>
      <w:tr w:rsidR="00CB6C75" w:rsidRPr="00CB6C75" w14:paraId="6532EBEB" w14:textId="77777777" w:rsidTr="00CB6C75">
        <w:trPr>
          <w:trHeight w:val="36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1ED33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9982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1912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2A985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229BF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C732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408,97</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D8AB5C"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476,49</w:t>
            </w:r>
          </w:p>
        </w:tc>
      </w:tr>
    </w:tbl>
    <w:p w14:paraId="6D918E2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Общее количество белья, поступающее в прачечную за смену:</w:t>
      </w:r>
    </w:p>
    <w:p w14:paraId="0408659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G</w:t>
      </w:r>
      <w:r w:rsidRPr="00CB6C75">
        <w:rPr>
          <w:rFonts w:ascii="Times New Roman" w:eastAsia="Times New Roman" w:hAnsi="Times New Roman" w:cs="Times New Roman"/>
          <w:color w:val="273350"/>
          <w:kern w:val="0"/>
          <w:sz w:val="24"/>
          <w:szCs w:val="24"/>
          <w:vertAlign w:val="subscript"/>
          <w:lang w:eastAsia="ru-RU"/>
        </w:rPr>
        <w:t>пр..</w:t>
      </w:r>
      <w:r w:rsidRPr="00CB6C75">
        <w:rPr>
          <w:rFonts w:ascii="Times New Roman" w:eastAsia="Times New Roman" w:hAnsi="Times New Roman" w:cs="Times New Roman"/>
          <w:color w:val="273350"/>
          <w:kern w:val="0"/>
          <w:sz w:val="24"/>
          <w:szCs w:val="24"/>
          <w:lang w:eastAsia="ru-RU"/>
        </w:rPr>
        <w:t>=0,001х</w:t>
      </w:r>
      <w:r w:rsidRPr="00CB6C75">
        <w:rPr>
          <w:rFonts w:ascii="Times New Roman" w:eastAsia="Times New Roman" w:hAnsi="Times New Roman" w:cs="Times New Roman"/>
          <w:color w:val="273350"/>
          <w:kern w:val="0"/>
          <w:sz w:val="24"/>
          <w:szCs w:val="24"/>
          <w:lang w:val="en-US" w:eastAsia="ru-RU"/>
        </w:rPr>
        <w:t>g</w:t>
      </w:r>
      <w:r w:rsidRPr="00CB6C75">
        <w:rPr>
          <w:rFonts w:ascii="Times New Roman" w:eastAsia="Times New Roman" w:hAnsi="Times New Roman" w:cs="Times New Roman"/>
          <w:color w:val="273350"/>
          <w:kern w:val="0"/>
          <w:sz w:val="24"/>
          <w:szCs w:val="24"/>
          <w:vertAlign w:val="subscript"/>
          <w:lang w:eastAsia="ru-RU"/>
        </w:rPr>
        <w:t>пр</w:t>
      </w:r>
      <w:r w:rsidRPr="00CB6C75">
        <w:rPr>
          <w:rFonts w:ascii="Times New Roman" w:eastAsia="Times New Roman" w:hAnsi="Times New Roman" w:cs="Times New Roman"/>
          <w:color w:val="273350"/>
          <w:kern w:val="0"/>
          <w:sz w:val="24"/>
          <w:szCs w:val="24"/>
          <w:lang w:eastAsia="ru-RU"/>
        </w:rPr>
        <w:t>х</w:t>
      </w:r>
      <w:r w:rsidRPr="00CB6C75">
        <w:rPr>
          <w:rFonts w:ascii="Times New Roman" w:eastAsia="Times New Roman" w:hAnsi="Times New Roman" w:cs="Times New Roman"/>
          <w:color w:val="273350"/>
          <w:kern w:val="0"/>
          <w:sz w:val="24"/>
          <w:szCs w:val="24"/>
          <w:lang w:val="en-US" w:eastAsia="ru-RU"/>
        </w:rPr>
        <w:t>N</w:t>
      </w:r>
    </w:p>
    <w:p w14:paraId="512CF9B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0,001 х 110 х 1912 = 210,32 кг.</w:t>
      </w:r>
    </w:p>
    <w:p w14:paraId="4573AD8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 1 кг.белья – 75 л. воды</w:t>
      </w:r>
    </w:p>
    <w:p w14:paraId="01D3FC2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Всего по поселку:</w:t>
      </w:r>
    </w:p>
    <w:p w14:paraId="3C7DA9FB"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Qсут.ср = 135,49+408,97=</w:t>
      </w:r>
      <w:r w:rsidRPr="00CB6C75">
        <w:rPr>
          <w:rFonts w:ascii="Times New Roman" w:eastAsia="Times New Roman" w:hAnsi="Times New Roman" w:cs="Times New Roman"/>
          <w:b/>
          <w:bCs/>
          <w:color w:val="273350"/>
          <w:kern w:val="0"/>
          <w:sz w:val="24"/>
          <w:szCs w:val="24"/>
          <w:lang w:eastAsia="ru-RU"/>
        </w:rPr>
        <w:t> 544,46</w:t>
      </w:r>
      <w:r w:rsidRPr="00CB6C75">
        <w:rPr>
          <w:rFonts w:ascii="Times New Roman" w:eastAsia="Times New Roman" w:hAnsi="Times New Roman" w:cs="Times New Roman"/>
          <w:color w:val="273350"/>
          <w:kern w:val="0"/>
          <w:sz w:val="24"/>
          <w:szCs w:val="24"/>
          <w:lang w:eastAsia="ru-RU"/>
        </w:rPr>
        <w:t>м3/сут</w:t>
      </w:r>
    </w:p>
    <w:p w14:paraId="3BEECA0B"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Qсут.макс= 162,59+476,49=</w:t>
      </w:r>
      <w:r w:rsidRPr="00CB6C75">
        <w:rPr>
          <w:rFonts w:ascii="Times New Roman" w:eastAsia="Times New Roman" w:hAnsi="Times New Roman" w:cs="Times New Roman"/>
          <w:b/>
          <w:bCs/>
          <w:color w:val="273350"/>
          <w:kern w:val="0"/>
          <w:sz w:val="24"/>
          <w:szCs w:val="24"/>
          <w:lang w:eastAsia="ru-RU"/>
        </w:rPr>
        <w:t> 639,08</w:t>
      </w:r>
      <w:r w:rsidRPr="00CB6C75">
        <w:rPr>
          <w:rFonts w:ascii="Times New Roman" w:eastAsia="Times New Roman" w:hAnsi="Times New Roman" w:cs="Times New Roman"/>
          <w:color w:val="273350"/>
          <w:kern w:val="0"/>
          <w:sz w:val="24"/>
          <w:szCs w:val="24"/>
          <w:lang w:eastAsia="ru-RU"/>
        </w:rPr>
        <w:t> м3/сут</w:t>
      </w:r>
    </w:p>
    <w:p w14:paraId="52C9D9E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среднечасовой расход воды.</w:t>
      </w:r>
    </w:p>
    <w:p w14:paraId="24B8EE20" w14:textId="77777777" w:rsidR="00CB6C75" w:rsidRPr="00CB6C75" w:rsidRDefault="00CB6C75" w:rsidP="00CB6C75">
      <w:pPr>
        <w:shd w:val="clear" w:color="auto" w:fill="FFFFFF"/>
        <w:spacing w:before="90" w:after="210" w:line="240" w:lineRule="auto"/>
        <w:ind w:firstLine="53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Расчетный среднечасовой расход воды в сутки максимального водопотребления определяется по формуле:</w:t>
      </w:r>
    </w:p>
    <w:p w14:paraId="6594037C" w14:textId="77777777" w:rsidR="00CB6C75" w:rsidRPr="00CB6C75" w:rsidRDefault="00CB6C75" w:rsidP="00CB6C75">
      <w:pPr>
        <w:shd w:val="clear" w:color="auto" w:fill="FFFFFF"/>
        <w:spacing w:before="90" w:after="210" w:line="240" w:lineRule="auto"/>
        <w:ind w:left="1245" w:firstLine="168"/>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ч.ср</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сут.макс</w:t>
      </w:r>
      <w:r w:rsidRPr="00CB6C75">
        <w:rPr>
          <w:rFonts w:ascii="Times New Roman" w:eastAsia="Times New Roman" w:hAnsi="Times New Roman" w:cs="Times New Roman"/>
          <w:b/>
          <w:bCs/>
          <w:color w:val="273350"/>
          <w:kern w:val="0"/>
          <w:sz w:val="24"/>
          <w:szCs w:val="24"/>
          <w:lang w:eastAsia="ru-RU"/>
        </w:rPr>
        <w:t>/24;</w:t>
      </w:r>
    </w:p>
    <w:p w14:paraId="7A569F49" w14:textId="77777777" w:rsidR="00CB6C75" w:rsidRPr="00CB6C75" w:rsidRDefault="00CB6C75" w:rsidP="00CB6C75">
      <w:pPr>
        <w:shd w:val="clear" w:color="auto" w:fill="FFFFFF"/>
        <w:spacing w:before="90" w:after="210" w:line="240" w:lineRule="auto"/>
        <w:ind w:firstLine="539"/>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ч.ср.</w:t>
      </w:r>
      <w:r w:rsidRPr="00CB6C75">
        <w:rPr>
          <w:rFonts w:ascii="Times New Roman" w:eastAsia="Times New Roman" w:hAnsi="Times New Roman" w:cs="Times New Roman"/>
          <w:color w:val="273350"/>
          <w:kern w:val="0"/>
          <w:sz w:val="24"/>
          <w:szCs w:val="24"/>
          <w:lang w:eastAsia="ru-RU"/>
        </w:rPr>
        <w:t> = 639,08 / 24 = 26,63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/ч</w:t>
      </w:r>
    </w:p>
    <w:p w14:paraId="68299B4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расход воды в час максимального водопотребления.</w:t>
      </w:r>
    </w:p>
    <w:p w14:paraId="1F377C1E" w14:textId="77777777" w:rsidR="00CB6C75" w:rsidRPr="00CB6C75" w:rsidRDefault="00CB6C75" w:rsidP="00CB6C75">
      <w:pPr>
        <w:shd w:val="clear" w:color="auto" w:fill="FFFFFF"/>
        <w:spacing w:before="90" w:after="210" w:line="240" w:lineRule="auto"/>
        <w:ind w:firstLine="54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Чтобы составить  таблицу суммарного водопотребления по часам суток, определяем коэффициент часовой неравномерности водопотребления по:</w:t>
      </w:r>
    </w:p>
    <w:p w14:paraId="2EA145A5" w14:textId="77777777" w:rsidR="00CB6C75" w:rsidRPr="00CB6C75" w:rsidRDefault="00CB6C75" w:rsidP="00CB6C75">
      <w:pPr>
        <w:shd w:val="clear" w:color="auto" w:fill="FFFFFF"/>
        <w:spacing w:before="90" w:after="210" w:line="240" w:lineRule="auto"/>
        <w:ind w:left="1080" w:firstLine="336"/>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К</w:t>
      </w:r>
      <w:r w:rsidRPr="00CB6C75">
        <w:rPr>
          <w:rFonts w:ascii="Times New Roman" w:eastAsia="Times New Roman" w:hAnsi="Times New Roman" w:cs="Times New Roman"/>
          <w:b/>
          <w:bCs/>
          <w:color w:val="273350"/>
          <w:kern w:val="0"/>
          <w:sz w:val="24"/>
          <w:szCs w:val="24"/>
          <w:vertAlign w:val="subscript"/>
          <w:lang w:eastAsia="ru-RU"/>
        </w:rPr>
        <w:t>ч.</w:t>
      </w:r>
      <w:r w:rsidRPr="00CB6C75">
        <w:rPr>
          <w:rFonts w:ascii="Times New Roman" w:eastAsia="Times New Roman" w:hAnsi="Times New Roman" w:cs="Times New Roman"/>
          <w:b/>
          <w:bCs/>
          <w:color w:val="273350"/>
          <w:kern w:val="0"/>
          <w:sz w:val="24"/>
          <w:szCs w:val="24"/>
          <w:vertAlign w:val="subscript"/>
          <w:lang w:val="en-US" w:eastAsia="ru-RU"/>
        </w:rPr>
        <w:t>ma</w:t>
      </w:r>
      <w:r w:rsidRPr="00CB6C75">
        <w:rPr>
          <w:rFonts w:ascii="Times New Roman" w:eastAsia="Times New Roman" w:hAnsi="Times New Roman" w:cs="Times New Roman"/>
          <w:b/>
          <w:bCs/>
          <w:color w:val="273350"/>
          <w:kern w:val="0"/>
          <w:sz w:val="24"/>
          <w:szCs w:val="24"/>
          <w:vertAlign w:val="subscript"/>
          <w:lang w:eastAsia="ru-RU"/>
        </w:rPr>
        <w:t>кс </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α</w:t>
      </w:r>
      <w:r w:rsidRPr="00CB6C75">
        <w:rPr>
          <w:rFonts w:ascii="Times New Roman" w:eastAsia="Times New Roman" w:hAnsi="Times New Roman" w:cs="Times New Roman"/>
          <w:b/>
          <w:bCs/>
          <w:color w:val="273350"/>
          <w:kern w:val="0"/>
          <w:sz w:val="24"/>
          <w:szCs w:val="24"/>
          <w:vertAlign w:val="subscript"/>
          <w:lang w:eastAsia="ru-RU"/>
        </w:rPr>
        <w:t>макс</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β</w:t>
      </w:r>
      <w:r w:rsidRPr="00CB6C75">
        <w:rPr>
          <w:rFonts w:ascii="Times New Roman" w:eastAsia="Times New Roman" w:hAnsi="Times New Roman" w:cs="Times New Roman"/>
          <w:b/>
          <w:bCs/>
          <w:color w:val="273350"/>
          <w:kern w:val="0"/>
          <w:sz w:val="24"/>
          <w:szCs w:val="24"/>
          <w:vertAlign w:val="subscript"/>
          <w:lang w:eastAsia="ru-RU"/>
        </w:rPr>
        <w:t>макс;</w:t>
      </w:r>
    </w:p>
    <w:p w14:paraId="7BF98E00" w14:textId="77777777" w:rsidR="00CB6C75" w:rsidRPr="00CB6C75" w:rsidRDefault="00CB6C75" w:rsidP="00CB6C75">
      <w:pPr>
        <w:shd w:val="clear" w:color="auto" w:fill="FFFFFF"/>
        <w:spacing w:before="90" w:after="210" w:line="240" w:lineRule="auto"/>
        <w:ind w:left="54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α</w:t>
      </w:r>
      <w:r w:rsidRPr="00CB6C75">
        <w:rPr>
          <w:rFonts w:ascii="Times New Roman" w:eastAsia="Times New Roman" w:hAnsi="Times New Roman" w:cs="Times New Roman"/>
          <w:color w:val="273350"/>
          <w:kern w:val="0"/>
          <w:sz w:val="24"/>
          <w:szCs w:val="24"/>
          <w:vertAlign w:val="subscript"/>
          <w:lang w:eastAsia="ru-RU"/>
        </w:rPr>
        <w:t>макс</w:t>
      </w:r>
      <w:r w:rsidRPr="00CB6C75">
        <w:rPr>
          <w:rFonts w:ascii="Times New Roman" w:eastAsia="Times New Roman" w:hAnsi="Times New Roman" w:cs="Times New Roman"/>
          <w:color w:val="273350"/>
          <w:kern w:val="0"/>
          <w:sz w:val="24"/>
          <w:szCs w:val="24"/>
          <w:lang w:eastAsia="ru-RU"/>
        </w:rPr>
        <w:t> = 1,3</w:t>
      </w:r>
    </w:p>
    <w:p w14:paraId="2FC985A5" w14:textId="77777777" w:rsidR="00CB6C75" w:rsidRPr="00CB6C75" w:rsidRDefault="00CB6C75" w:rsidP="00CB6C75">
      <w:pPr>
        <w:shd w:val="clear" w:color="auto" w:fill="FFFFFF"/>
        <w:spacing w:before="90" w:after="210" w:line="240" w:lineRule="auto"/>
        <w:ind w:left="106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β</w:t>
      </w:r>
      <w:r w:rsidRPr="00CB6C75">
        <w:rPr>
          <w:rFonts w:ascii="Times New Roman" w:eastAsia="Times New Roman" w:hAnsi="Times New Roman" w:cs="Times New Roman"/>
          <w:color w:val="273350"/>
          <w:kern w:val="0"/>
          <w:sz w:val="24"/>
          <w:szCs w:val="24"/>
          <w:vertAlign w:val="subscript"/>
          <w:lang w:eastAsia="ru-RU"/>
        </w:rPr>
        <w:t>макс</w:t>
      </w:r>
      <w:r w:rsidRPr="00CB6C75">
        <w:rPr>
          <w:rFonts w:ascii="Times New Roman" w:eastAsia="Times New Roman" w:hAnsi="Times New Roman" w:cs="Times New Roman"/>
          <w:color w:val="273350"/>
          <w:kern w:val="0"/>
          <w:sz w:val="24"/>
          <w:szCs w:val="24"/>
          <w:lang w:eastAsia="ru-RU"/>
        </w:rPr>
        <w:t>= 1,5579</w:t>
      </w:r>
    </w:p>
    <w:p w14:paraId="6118D74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w:t>
      </w:r>
      <w:r w:rsidRPr="00CB6C75">
        <w:rPr>
          <w:rFonts w:ascii="Times New Roman" w:eastAsia="Times New Roman" w:hAnsi="Times New Roman" w:cs="Times New Roman"/>
          <w:color w:val="273350"/>
          <w:kern w:val="0"/>
          <w:sz w:val="24"/>
          <w:szCs w:val="24"/>
          <w:vertAlign w:val="subscript"/>
          <w:lang w:eastAsia="ru-RU"/>
        </w:rPr>
        <w:t>ч.макс</w:t>
      </w:r>
      <w:r w:rsidRPr="00CB6C75">
        <w:rPr>
          <w:rFonts w:ascii="Times New Roman" w:eastAsia="Times New Roman" w:hAnsi="Times New Roman" w:cs="Times New Roman"/>
          <w:color w:val="273350"/>
          <w:kern w:val="0"/>
          <w:sz w:val="24"/>
          <w:szCs w:val="24"/>
          <w:lang w:eastAsia="ru-RU"/>
        </w:rPr>
        <w:t>= 1,3×1,557,9 = 2,025</w:t>
      </w:r>
    </w:p>
    <w:p w14:paraId="1108359C"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Принимаем к расчету коэффициент часовой неравномерности </w:t>
      </w:r>
      <w:r w:rsidRPr="00CB6C75">
        <w:rPr>
          <w:rFonts w:ascii="Times New Roman" w:eastAsia="Times New Roman" w:hAnsi="Times New Roman" w:cs="Times New Roman"/>
          <w:b/>
          <w:bCs/>
          <w:color w:val="273350"/>
          <w:kern w:val="0"/>
          <w:sz w:val="24"/>
          <w:szCs w:val="24"/>
          <w:lang w:eastAsia="ru-RU"/>
        </w:rPr>
        <w:t>2,0</w:t>
      </w:r>
      <w:r w:rsidRPr="00CB6C75">
        <w:rPr>
          <w:rFonts w:ascii="Times New Roman" w:eastAsia="Times New Roman" w:hAnsi="Times New Roman" w:cs="Times New Roman"/>
          <w:color w:val="273350"/>
          <w:kern w:val="0"/>
          <w:sz w:val="24"/>
          <w:szCs w:val="24"/>
          <w:lang w:eastAsia="ru-RU"/>
        </w:rPr>
        <w:t>-для расчета.</w:t>
      </w:r>
    </w:p>
    <w:p w14:paraId="02FD6197"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Суммарное водопотребление по часам суток</w:t>
      </w:r>
    </w:p>
    <w:tbl>
      <w:tblPr>
        <w:tblpPr w:leftFromText="180" w:rightFromText="180" w:vertAnchor="text"/>
        <w:tblW w:w="11340" w:type="dxa"/>
        <w:shd w:val="clear" w:color="auto" w:fill="FFFFFF"/>
        <w:tblCellMar>
          <w:top w:w="15" w:type="dxa"/>
          <w:left w:w="15" w:type="dxa"/>
          <w:bottom w:w="15" w:type="dxa"/>
          <w:right w:w="15" w:type="dxa"/>
        </w:tblCellMar>
        <w:tblLook w:val="04A0" w:firstRow="1" w:lastRow="0" w:firstColumn="1" w:lastColumn="0" w:noHBand="0" w:noVBand="1"/>
      </w:tblPr>
      <w:tblGrid>
        <w:gridCol w:w="565"/>
        <w:gridCol w:w="975"/>
        <w:gridCol w:w="832"/>
        <w:gridCol w:w="846"/>
        <w:gridCol w:w="967"/>
        <w:gridCol w:w="699"/>
        <w:gridCol w:w="566"/>
        <w:gridCol w:w="563"/>
        <w:gridCol w:w="615"/>
        <w:gridCol w:w="600"/>
        <w:gridCol w:w="892"/>
        <w:gridCol w:w="639"/>
        <w:gridCol w:w="633"/>
        <w:gridCol w:w="637"/>
        <w:gridCol w:w="637"/>
        <w:gridCol w:w="674"/>
      </w:tblGrid>
      <w:tr w:rsidR="00CB6C75" w:rsidRPr="00CB6C75" w14:paraId="6302EFF5" w14:textId="77777777" w:rsidTr="00CB6C75">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958F0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685"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D9C1F8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Расход воды по поселку</w:t>
            </w:r>
          </w:p>
        </w:tc>
        <w:tc>
          <w:tcPr>
            <w:tcW w:w="6810" w:type="dxa"/>
            <w:gridSpan w:val="10"/>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973AE0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Расход воды по ИК</w:t>
            </w:r>
          </w:p>
        </w:tc>
        <w:tc>
          <w:tcPr>
            <w:tcW w:w="1275" w:type="dxa"/>
            <w:gridSpan w:val="2"/>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5E73C59" w14:textId="77777777" w:rsidR="00CB6C75" w:rsidRPr="00CB6C75" w:rsidRDefault="00CB6C75" w:rsidP="00CB6C75">
            <w:pPr>
              <w:spacing w:before="36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общий</w:t>
            </w:r>
          </w:p>
        </w:tc>
      </w:tr>
      <w:tr w:rsidR="00CB6C75" w:rsidRPr="00CB6C75" w14:paraId="208B404E" w14:textId="77777777" w:rsidTr="00CB6C75">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2BC6ABE" w14:textId="77777777" w:rsidR="00CB6C75" w:rsidRPr="00CB6C75" w:rsidRDefault="00CB6C75" w:rsidP="00CB6C75">
            <w:pPr>
              <w:spacing w:before="120" w:after="210" w:line="240" w:lineRule="auto"/>
              <w:ind w:lef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Часы суток</w:t>
            </w:r>
          </w:p>
        </w:tc>
        <w:tc>
          <w:tcPr>
            <w:tcW w:w="18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579B3F"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хозяйственно-питьевые нужды</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EB7769"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поливку</w:t>
            </w:r>
          </w:p>
        </w:tc>
        <w:tc>
          <w:tcPr>
            <w:tcW w:w="169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50D87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хозяйственно-питьевые нужды (общежитие)</w:t>
            </w:r>
          </w:p>
        </w:tc>
        <w:tc>
          <w:tcPr>
            <w:tcW w:w="11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D984A"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(Баня)</w:t>
            </w:r>
          </w:p>
        </w:tc>
        <w:tc>
          <w:tcPr>
            <w:tcW w:w="11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80BCD" w14:textId="77777777" w:rsidR="00CB6C75" w:rsidRPr="00CB6C75" w:rsidRDefault="00CB6C75" w:rsidP="00CB6C75">
            <w:pPr>
              <w:spacing w:before="120" w:after="210" w:line="240" w:lineRule="auto"/>
              <w:ind w:lef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(Производство)</w:t>
            </w:r>
          </w:p>
        </w:tc>
        <w:tc>
          <w:tcPr>
            <w:tcW w:w="156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8984CD"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(Столовая)</w:t>
            </w:r>
          </w:p>
        </w:tc>
        <w:tc>
          <w:tcPr>
            <w:tcW w:w="127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B87155"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(Прачечная)</w:t>
            </w: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0CE0A0F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r>
      <w:tr w:rsidR="00CB6C75" w:rsidRPr="00CB6C75" w14:paraId="31FBE7C8" w14:textId="77777777" w:rsidTr="00CB6C75">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2EA26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1896B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сут.макс при Кч=1,8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59DF44"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пос.ч.,</w:t>
            </w:r>
          </w:p>
          <w:p w14:paraId="49D6FACF"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60BF8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пол.ч.,</w:t>
            </w:r>
          </w:p>
          <w:p w14:paraId="359F6559"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FFC4A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Qсут.макс. для Общежития</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26F7E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023C13"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C7A435"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F3501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550742"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043497"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Qсут.макс. для Столовых</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623A04"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Qик.ч 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5893A4"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24D73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6039C3"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общ.ч,</w:t>
            </w:r>
          </w:p>
          <w:p w14:paraId="7894A1D6"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11913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сут. Водопотр.</w:t>
            </w:r>
          </w:p>
        </w:tc>
      </w:tr>
      <w:tr w:rsidR="00CB6C75" w:rsidRPr="00CB6C75" w14:paraId="2E112D6C"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7F7BB8D"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5E2C6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0,75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D9576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1,11</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FC01C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DE3CC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CEDC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DE158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EBC3B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C012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9C56D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BC896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F0856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3A3E0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A26D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461354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3,46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4625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0,54</w:t>
            </w:r>
          </w:p>
        </w:tc>
      </w:tr>
      <w:tr w:rsidR="00CB6C75" w:rsidRPr="00CB6C75" w14:paraId="09045E41"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4086225"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AA247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0,75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44FE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1,11</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EB4E2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22DC9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74F78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47CC4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73C2E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08602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5E4C6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A6E6A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EACA6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641E2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E46E6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06BD8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1,49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4D6AB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0,23</w:t>
            </w:r>
          </w:p>
        </w:tc>
      </w:tr>
      <w:tr w:rsidR="00CB6C75" w:rsidRPr="00CB6C75" w14:paraId="0D316B3D"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7A0A0AF"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410E7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D51AF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77410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0598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C02D5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978D4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13217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F7180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60FFC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40990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3C974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84A64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EB0A8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40044C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1,86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5C18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0,29</w:t>
            </w:r>
          </w:p>
        </w:tc>
      </w:tr>
      <w:tr w:rsidR="00CB6C75" w:rsidRPr="00CB6C75" w14:paraId="5C08375D"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BEBBE0E"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E6F0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53D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5328D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53486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0C7D8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38075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7EA57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9DBE2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950A2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B268A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65D89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33C1D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A162C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256385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1,86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BB49B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0,29</w:t>
            </w:r>
          </w:p>
        </w:tc>
      </w:tr>
      <w:tr w:rsidR="00CB6C75" w:rsidRPr="00CB6C75" w14:paraId="208A2FE3" w14:textId="77777777" w:rsidTr="00CB6C75">
        <w:trPr>
          <w:trHeight w:val="12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40E00C"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E010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E472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4,42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08BCF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451E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AB24E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B30B6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C960B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8EF37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1FDB0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2356F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CD1CD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D9859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E7690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0DB5AD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D788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0,75</w:t>
            </w:r>
          </w:p>
        </w:tc>
      </w:tr>
      <w:tr w:rsidR="00CB6C75" w:rsidRPr="00CB6C75" w14:paraId="26CDAEBB"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5BEBE8"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5-6</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76185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8FD12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8,12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57134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1,19</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8AF2B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8F312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0,63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5E503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37D85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729E2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2AFCD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328B7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1C1E8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CC0EE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63FF3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5943D32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9,94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07582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1,55</w:t>
            </w:r>
          </w:p>
        </w:tc>
      </w:tr>
      <w:tr w:rsidR="00CB6C75" w:rsidRPr="00CB6C75" w14:paraId="73D5C334"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BB4F840"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lastRenderedPageBreak/>
              <w:t>6-7</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A4918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70DA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8,12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77E89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2247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10,4</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2F8C2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214BB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62ECF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28D99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30D30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1D2E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92A3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14,54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A90D8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78C2D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59D89BC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50,16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DD3F6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7,85</w:t>
            </w:r>
          </w:p>
        </w:tc>
      </w:tr>
      <w:tr w:rsidR="00CB6C75" w:rsidRPr="00CB6C75" w14:paraId="5BA385C2"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AAEA6F6"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481BF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666C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8,12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61833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F4FB5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19,2</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5B820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48,46</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7908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90199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3225E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E4A8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0E9BE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7F25A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D4A83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45844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DF0197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63,43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0CDDB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9,92</w:t>
            </w:r>
          </w:p>
        </w:tc>
      </w:tr>
      <w:tr w:rsidR="00CB6C75" w:rsidRPr="00CB6C75" w14:paraId="6134D076"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B4F451C"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8-9</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1B10A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5A831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5,17</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644B4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8733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6,7</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58634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16,89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E4E55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4033C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0FDB1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560F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900B4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0E9BC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7A34F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4E0F1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4A5C3C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26,49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540AF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4,15</w:t>
            </w:r>
          </w:p>
        </w:tc>
      </w:tr>
      <w:tr w:rsidR="00CB6C75" w:rsidRPr="00CB6C75" w14:paraId="27F94432"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2E23F2"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9-10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25D60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909F9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5,17</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471D9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485EA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655E9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11,61</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EA291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37ECB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81F92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3F6B7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0A6D1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08531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21,81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69631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0C38B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AE95F0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41,81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EFB4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6,54</w:t>
            </w:r>
          </w:p>
        </w:tc>
      </w:tr>
      <w:tr w:rsidR="00CB6C75" w:rsidRPr="00CB6C75" w14:paraId="542840A3"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0B9EC76"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10-11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B12A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B792B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835A4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2A54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EBDD5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9,1</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967B9E"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11144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446E6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4CCB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2006F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B7075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21,81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A192DB"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8BDE3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DD975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51,93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73B6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8,28</w:t>
            </w:r>
          </w:p>
        </w:tc>
      </w:tr>
      <w:tr w:rsidR="00CB6C75" w:rsidRPr="00CB6C75" w14:paraId="6060BDEB"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7449D29"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11-12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4DEF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EDF2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813AB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B560F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565E5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5,05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6F062D"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4CD7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02529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2736E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724A2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92CAC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78FDC4"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AC361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8A52F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32,2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0C212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5,04</w:t>
            </w:r>
          </w:p>
        </w:tc>
      </w:tr>
      <w:tr w:rsidR="00CB6C75" w:rsidRPr="00CB6C75" w14:paraId="70F34A3A"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62B7A9"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2CBF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C28EF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F467C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3D743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A11E4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7,57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12722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B1905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FB3B7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25004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875D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21D28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963CB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A552B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A62FC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21,33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7C2DB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3,34</w:t>
            </w:r>
          </w:p>
        </w:tc>
      </w:tr>
      <w:tr w:rsidR="00CB6C75" w:rsidRPr="00CB6C75" w14:paraId="7BB87283"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0739779"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13-14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86C5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617F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5253C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63FFC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579DD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7,57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4F8F0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2E1F4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72178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FD1C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37D2D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A0809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73354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CFE15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80402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19,61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E6578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3,07</w:t>
            </w:r>
          </w:p>
        </w:tc>
      </w:tr>
      <w:tr w:rsidR="00CB6C75" w:rsidRPr="00CB6C75" w14:paraId="52FAEEC6"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E0E0CB0"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14-15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09BAF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5584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7,38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D81AC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876EF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B83E6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7,57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3E3B3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71E83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E5A9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ADC73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C0B07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3DDDF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4,85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79B47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0DCBC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004F0C6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21,77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9C6C7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3,41</w:t>
            </w:r>
          </w:p>
        </w:tc>
      </w:tr>
      <w:tr w:rsidR="00CB6C75" w:rsidRPr="00CB6C75" w14:paraId="66F1C342" w14:textId="77777777" w:rsidTr="00CB6C75">
        <w:trPr>
          <w:trHeight w:val="6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A6F16D"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15-16</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88D8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D696A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7,38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5DD2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6004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9DA54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7,57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DB192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61682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E673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6,37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DF02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6692C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1A30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4,85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B1D5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5CA3A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20014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33,22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1273D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5,2</w:t>
            </w:r>
          </w:p>
        </w:tc>
      </w:tr>
      <w:tr w:rsidR="00CB6C75" w:rsidRPr="00CB6C75" w14:paraId="753B844F"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DCACDE"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16-17</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E09E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1D78D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5,17</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B2FCC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97F1D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25FB5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10,09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27BC2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6906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1AB05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6,34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EBBE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2,0</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EE12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4FAC5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4,85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92C37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60B75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5166856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33,56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186DD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5,25</w:t>
            </w:r>
          </w:p>
        </w:tc>
      </w:tr>
      <w:tr w:rsidR="00CB6C75" w:rsidRPr="00CB6C75" w14:paraId="0E5C7045"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74FC06A"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17-18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9563C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215E6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5,17</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30379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D26E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F2B15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9,09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89CD1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8DC2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6E45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67D10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CB0E5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F2627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7,30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B966C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A87C1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08AD672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34,98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5C2DF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5,47</w:t>
            </w:r>
          </w:p>
        </w:tc>
      </w:tr>
      <w:tr w:rsidR="00CB6C75" w:rsidRPr="00CB6C75" w14:paraId="749101F8"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4BAD35"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18-19</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408F2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C2027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E5B4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42A7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1BA03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8,33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DEE48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F1FA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31D8C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5765F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EEF2B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E255B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FEEB1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8D2E7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A3B662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34,24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CB2D2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5,36</w:t>
            </w:r>
          </w:p>
        </w:tc>
      </w:tr>
      <w:tr w:rsidR="00CB6C75" w:rsidRPr="00CB6C75" w14:paraId="04FACF50"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057323"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19-20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F03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CB5EC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FFAD3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A413C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97B77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12,62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6894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AE41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7,72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209A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C24FA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772B6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C84DC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7,30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5BDF5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93307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4B64F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42,2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09ED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6,57</w:t>
            </w:r>
          </w:p>
        </w:tc>
      </w:tr>
      <w:tr w:rsidR="00CB6C75" w:rsidRPr="00CB6C75" w14:paraId="43B94E8B"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4EFD47B"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20-21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B730C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D7F23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73848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B07F3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0C6B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6,57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8781A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86A82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EEE0D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34D38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A2BA3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CE3B8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8,48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CE6D5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450DD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93131F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25,16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56E5C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3,94</w:t>
            </w:r>
          </w:p>
        </w:tc>
      </w:tr>
      <w:tr w:rsidR="00CB6C75" w:rsidRPr="00CB6C75" w14:paraId="5CCD5673"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7070922"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21-22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F620A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4EEB6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4,42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A98E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C34A8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0EDAA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35,33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E65E8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C54D8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3C819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43A11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87F4A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10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C189D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12,05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D157D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24AEE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257745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51,74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16267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7,98</w:t>
            </w:r>
          </w:p>
        </w:tc>
      </w:tr>
      <w:tr w:rsidR="00CB6C75" w:rsidRPr="00CB6C75" w14:paraId="7B46E3EF"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C7A69B8"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22-23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369FE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A1DFA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0EB98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EF528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3E7FA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17,67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B5005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D9EF8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C7E3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5DE95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CDD8C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01C48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DD230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96391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818BD8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25,87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2C01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r>
      <w:tr w:rsidR="00CB6C75" w:rsidRPr="00CB6C75" w14:paraId="1FCE6235"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A34A59" w14:textId="77777777" w:rsidR="00CB6C75" w:rsidRPr="00CB6C75" w:rsidRDefault="00CB6C75" w:rsidP="00CB6C75">
            <w:pPr>
              <w:spacing w:before="90" w:after="210" w:line="240" w:lineRule="auto"/>
              <w:ind w:left="-120" w:right="-1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23-24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6822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FAD7B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32A5C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0FA24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D0905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2,52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3D8B8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1EAFE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4F26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81366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1,97</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11DAD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059C3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46945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B4B2F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942181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5,97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A27E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0,98</w:t>
            </w:r>
          </w:p>
        </w:tc>
      </w:tr>
      <w:tr w:rsidR="00CB6C75" w:rsidRPr="00CB6C75" w14:paraId="29E3C7D5"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B9A3C08"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Итого:</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FDE2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DDF8A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147,65</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9846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14,94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C358F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385D6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252,39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6363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DF8E08" w14:textId="77777777" w:rsidR="00CB6C75" w:rsidRPr="00CB6C75" w:rsidRDefault="00CB6C75" w:rsidP="00CB6C75">
            <w:pPr>
              <w:spacing w:before="90" w:after="210" w:line="240" w:lineRule="auto"/>
              <w:ind w:right="-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54,05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58B1F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AFD0F4"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31,55</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F00F7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8DEE25"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121,15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F5D7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6607C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17,35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4551BB"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639,08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5D571D"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r>
    </w:tbl>
    <w:p w14:paraId="2275F71E" w14:textId="77777777" w:rsidR="00CB6C75" w:rsidRPr="00CB6C75" w:rsidRDefault="00CB6C75" w:rsidP="00CB6C75">
      <w:pPr>
        <w:shd w:val="clear" w:color="auto" w:fill="FFFFFF"/>
        <w:spacing w:before="90" w:after="210" w:line="240" w:lineRule="auto"/>
        <w:ind w:firstLine="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Процентное распределение расходов принято по Методическим указаниям Н.Н. Абрамова «Водоснабжение в поселке наибольшее водопотребление происходит с 7 до 8 ч, в это время на все нужды расходуется </w:t>
      </w:r>
      <w:r w:rsidRPr="00CB6C75">
        <w:rPr>
          <w:rFonts w:ascii="Times New Roman" w:eastAsia="Times New Roman" w:hAnsi="Times New Roman" w:cs="Times New Roman"/>
          <w:b/>
          <w:bCs/>
          <w:color w:val="273350"/>
          <w:kern w:val="0"/>
          <w:sz w:val="24"/>
          <w:szCs w:val="24"/>
          <w:lang w:eastAsia="ru-RU"/>
        </w:rPr>
        <w:t>63,43</w:t>
      </w:r>
      <w:r w:rsidRPr="00CB6C75">
        <w:rPr>
          <w:rFonts w:ascii="Times New Roman" w:eastAsia="Times New Roman" w:hAnsi="Times New Roman" w:cs="Times New Roman"/>
          <w:color w:val="273350"/>
          <w:kern w:val="0"/>
          <w:sz w:val="24"/>
          <w:szCs w:val="24"/>
          <w:lang w:eastAsia="ru-RU"/>
        </w:rPr>
        <w:t>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/ч  или</w:t>
      </w:r>
    </w:p>
    <w:p w14:paraId="22961158" w14:textId="77777777" w:rsidR="00CB6C75" w:rsidRPr="00CB6C75" w:rsidRDefault="00CB6C75" w:rsidP="00CB6C75">
      <w:pPr>
        <w:shd w:val="clear" w:color="auto" w:fill="FFFFFF"/>
        <w:spacing w:before="90" w:after="210" w:line="240" w:lineRule="auto"/>
        <w:ind w:firstLine="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perscript"/>
          <w:lang w:eastAsia="ru-RU"/>
        </w:rPr>
        <w:t>пос.</w:t>
      </w:r>
      <w:r w:rsidRPr="00CB6C75">
        <w:rPr>
          <w:rFonts w:ascii="Times New Roman" w:eastAsia="Times New Roman" w:hAnsi="Times New Roman" w:cs="Times New Roman"/>
          <w:b/>
          <w:bCs/>
          <w:color w:val="273350"/>
          <w:kern w:val="0"/>
          <w:sz w:val="24"/>
          <w:szCs w:val="24"/>
          <w:lang w:eastAsia="ru-RU"/>
        </w:rPr>
        <w:t> = 63,43×1000/3600 = 17,62 л/с</w:t>
      </w:r>
    </w:p>
    <w:p w14:paraId="72240F7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Определение расчетных расходов воды на пожаротушение.</w:t>
      </w:r>
    </w:p>
    <w:p w14:paraId="6C7258C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Согласно СП 8.13130.2009 «Источники наружного противопожарного водоснабжения, расход на наружное пожаротушение принят:</w:t>
      </w:r>
    </w:p>
    <w:p w14:paraId="79C43FE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-10 л/с для жилой застройки и общественных зданий;</w:t>
      </w:r>
    </w:p>
    <w:p w14:paraId="78D36B2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Согласно СП 30.13330.2012 «Внутренний водопровод и канализация зданий», расход на внутреннее пожаротушение принят:</w:t>
      </w:r>
    </w:p>
    <w:p w14:paraId="61C1F3C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-1х2,6 л/с для общественных зданий.</w:t>
      </w:r>
    </w:p>
    <w:p w14:paraId="68B31AC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shd w:val="clear" w:color="auto" w:fill="FFFFFF"/>
          <w:lang w:eastAsia="ru-RU"/>
        </w:rPr>
        <w:t>Суммарный расход воды на пожаротушение 12,6 л/с.</w:t>
      </w:r>
    </w:p>
    <w:p w14:paraId="3A17F2B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lastRenderedPageBreak/>
        <w:t>Расчет объема резервуаров чистой воды.</w:t>
      </w:r>
    </w:p>
    <w:p w14:paraId="43C6C12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Полный объем резервуаров чистой воды в системе объединенного хозяйственно -противопожарного водоснабжения составит:</w:t>
      </w:r>
    </w:p>
    <w:p w14:paraId="3AEBCB62"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рез.</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ав.</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пож.</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рег.</w:t>
      </w:r>
      <w:r w:rsidRPr="00CB6C75">
        <w:rPr>
          <w:rFonts w:ascii="Times New Roman" w:eastAsia="Times New Roman" w:hAnsi="Times New Roman" w:cs="Times New Roman"/>
          <w:b/>
          <w:bCs/>
          <w:color w:val="273350"/>
          <w:kern w:val="0"/>
          <w:sz w:val="24"/>
          <w:szCs w:val="24"/>
          <w:lang w:eastAsia="ru-RU"/>
        </w:rPr>
        <w:t>, м</w:t>
      </w:r>
      <w:r w:rsidRPr="00CB6C75">
        <w:rPr>
          <w:rFonts w:ascii="Times New Roman" w:eastAsia="Times New Roman" w:hAnsi="Times New Roman" w:cs="Times New Roman"/>
          <w:b/>
          <w:bCs/>
          <w:color w:val="273350"/>
          <w:kern w:val="0"/>
          <w:sz w:val="24"/>
          <w:szCs w:val="24"/>
          <w:vertAlign w:val="superscript"/>
          <w:lang w:eastAsia="ru-RU"/>
        </w:rPr>
        <w:t>3</w:t>
      </w:r>
    </w:p>
    <w:p w14:paraId="02E6318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Где </w:t>
      </w: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рег.</w:t>
      </w:r>
      <w:r w:rsidRPr="00CB6C75">
        <w:rPr>
          <w:rFonts w:ascii="Times New Roman" w:eastAsia="Times New Roman" w:hAnsi="Times New Roman" w:cs="Times New Roman"/>
          <w:color w:val="273350"/>
          <w:kern w:val="0"/>
          <w:sz w:val="24"/>
          <w:szCs w:val="24"/>
          <w:lang w:eastAsia="ru-RU"/>
        </w:rPr>
        <w:t>-регулирующий объем  (6,7% от суточного водопотребления «Водоснабжение» Н.Н. Абрамов),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                                 </w:t>
      </w:r>
    </w:p>
    <w:p w14:paraId="5406504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рег.</w:t>
      </w:r>
      <w:r w:rsidRPr="00CB6C75">
        <w:rPr>
          <w:rFonts w:ascii="Times New Roman" w:eastAsia="Times New Roman" w:hAnsi="Times New Roman" w:cs="Times New Roman"/>
          <w:color w:val="273350"/>
          <w:kern w:val="0"/>
          <w:sz w:val="24"/>
          <w:szCs w:val="24"/>
          <w:lang w:eastAsia="ru-RU"/>
        </w:rPr>
        <w:t>=</w:t>
      </w:r>
      <w:r w:rsidRPr="00CB6C75">
        <w:rPr>
          <w:rFonts w:ascii="Times New Roman" w:eastAsia="Times New Roman" w:hAnsi="Times New Roman" w:cs="Times New Roman"/>
          <w:b/>
          <w:bCs/>
          <w:color w:val="273350"/>
          <w:kern w:val="0"/>
          <w:sz w:val="24"/>
          <w:szCs w:val="24"/>
          <w:lang w:eastAsia="ru-RU"/>
        </w:rPr>
        <w:t> 42,82</w:t>
      </w:r>
      <w:r w:rsidRPr="00CB6C75">
        <w:rPr>
          <w:rFonts w:ascii="Times New Roman" w:eastAsia="Times New Roman" w:hAnsi="Times New Roman" w:cs="Times New Roman"/>
          <w:color w:val="273350"/>
          <w:kern w:val="0"/>
          <w:sz w:val="24"/>
          <w:szCs w:val="24"/>
          <w:lang w:eastAsia="ru-RU"/>
        </w:rPr>
        <w:t> м </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w:t>
      </w:r>
    </w:p>
    <w:p w14:paraId="1143480F" w14:textId="77777777" w:rsidR="00CB6C75" w:rsidRPr="00CB6C75" w:rsidRDefault="00CB6C75" w:rsidP="00CB6C75">
      <w:pPr>
        <w:shd w:val="clear" w:color="auto" w:fill="FFFFFF"/>
        <w:spacing w:before="90" w:after="210" w:line="240" w:lineRule="auto"/>
        <w:ind w:left="70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СП 31.13330.2012 п.12.3 при подаче воды по одному водоводу в резервуарах следует предусматривать</w:t>
      </w:r>
    </w:p>
    <w:p w14:paraId="5D3026C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Vав.  - аварийный объем воды, обеспечивающий в течение времени ликвидации аварии на водоводе расход воды на хозяйственно-питьевые нужды в размере 70% расчетного среднечасового водопотребления;</w:t>
      </w:r>
      <w:r w:rsidRPr="00CB6C75">
        <w:rPr>
          <w:rFonts w:ascii="Times New Roman" w:eastAsia="Times New Roman" w:hAnsi="Times New Roman" w:cs="Times New Roman"/>
          <w:color w:val="273350"/>
          <w:kern w:val="0"/>
          <w:sz w:val="24"/>
          <w:szCs w:val="24"/>
          <w:lang w:eastAsia="ru-RU"/>
        </w:rPr>
        <w:br/>
        <w:t>-  Vпож.  - дополнительный объем воды на пожаротушение в размере, определенном согласно </w:t>
      </w:r>
      <w:hyperlink r:id="rId6" w:history="1">
        <w:r w:rsidRPr="00CB6C75">
          <w:rPr>
            <w:rFonts w:ascii="Times New Roman" w:eastAsia="Times New Roman" w:hAnsi="Times New Roman" w:cs="Times New Roman"/>
            <w:color w:val="0000FF"/>
            <w:kern w:val="0"/>
            <w:sz w:val="24"/>
            <w:szCs w:val="24"/>
            <w:u w:val="single"/>
            <w:lang w:eastAsia="ru-RU"/>
          </w:rPr>
          <w:t>СП 8.13130</w:t>
        </w:r>
      </w:hyperlink>
      <w:r w:rsidRPr="00CB6C75">
        <w:rPr>
          <w:rFonts w:ascii="Times New Roman" w:eastAsia="Times New Roman" w:hAnsi="Times New Roman" w:cs="Times New Roman"/>
          <w:color w:val="273350"/>
          <w:kern w:val="0"/>
          <w:sz w:val="24"/>
          <w:szCs w:val="24"/>
          <w:lang w:eastAsia="ru-RU"/>
        </w:rPr>
        <w:t>.</w:t>
      </w:r>
    </w:p>
    <w:p w14:paraId="1B4BF35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eastAsia="ru-RU"/>
        </w:rPr>
        <w:t>= 12ч.- расчетное время ликвидации аварий на трубопроводах;</w:t>
      </w:r>
    </w:p>
    <w:p w14:paraId="4BC304A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2</w:t>
      </w:r>
      <w:r w:rsidRPr="00CB6C75">
        <w:rPr>
          <w:rFonts w:ascii="Times New Roman" w:eastAsia="Times New Roman" w:hAnsi="Times New Roman" w:cs="Times New Roman"/>
          <w:color w:val="273350"/>
          <w:kern w:val="0"/>
          <w:sz w:val="24"/>
          <w:szCs w:val="24"/>
          <w:lang w:eastAsia="ru-RU"/>
        </w:rPr>
        <w:t>= 12ч.- расчетное время на дезинфекцию трубопровода;</w:t>
      </w:r>
    </w:p>
    <w:p w14:paraId="13976A4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3</w:t>
      </w:r>
      <w:r w:rsidRPr="00CB6C75">
        <w:rPr>
          <w:rFonts w:ascii="Times New Roman" w:eastAsia="Times New Roman" w:hAnsi="Times New Roman" w:cs="Times New Roman"/>
          <w:color w:val="273350"/>
          <w:kern w:val="0"/>
          <w:sz w:val="24"/>
          <w:szCs w:val="24"/>
          <w:lang w:eastAsia="ru-RU"/>
        </w:rPr>
        <w:t>= 24ч.- Общее время для расчета запаса воды.</w:t>
      </w:r>
    </w:p>
    <w:p w14:paraId="32D4917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Аварийный запас воды рассчитывается по формуле:</w:t>
      </w:r>
    </w:p>
    <w:p w14:paraId="1FDE39A2"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ав</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ч.ср.</w:t>
      </w:r>
      <w:r w:rsidRPr="00CB6C75">
        <w:rPr>
          <w:rFonts w:ascii="Times New Roman" w:eastAsia="Times New Roman" w:hAnsi="Times New Roman" w:cs="Times New Roman"/>
          <w:b/>
          <w:bCs/>
          <w:color w:val="273350"/>
          <w:kern w:val="0"/>
          <w:sz w:val="24"/>
          <w:szCs w:val="24"/>
          <w:lang w:eastAsia="ru-RU"/>
        </w:rPr>
        <w:t> ×70% ×</w:t>
      </w:r>
      <w:r w:rsidRPr="00CB6C75">
        <w:rPr>
          <w:rFonts w:ascii="Times New Roman" w:eastAsia="Times New Roman" w:hAnsi="Times New Roman" w:cs="Times New Roman"/>
          <w:b/>
          <w:bCs/>
          <w:color w:val="273350"/>
          <w:kern w:val="0"/>
          <w:sz w:val="24"/>
          <w:szCs w:val="24"/>
          <w:lang w:val="en-US" w:eastAsia="ru-RU"/>
        </w:rPr>
        <w:t>T</w:t>
      </w:r>
      <w:r w:rsidRPr="00CB6C75">
        <w:rPr>
          <w:rFonts w:ascii="Times New Roman" w:eastAsia="Times New Roman" w:hAnsi="Times New Roman" w:cs="Times New Roman"/>
          <w:b/>
          <w:bCs/>
          <w:color w:val="273350"/>
          <w:kern w:val="0"/>
          <w:sz w:val="24"/>
          <w:szCs w:val="24"/>
          <w:vertAlign w:val="subscript"/>
          <w:lang w:eastAsia="ru-RU"/>
        </w:rPr>
        <w:t>3</w:t>
      </w:r>
      <w:r w:rsidRPr="00CB6C75">
        <w:rPr>
          <w:rFonts w:ascii="Times New Roman" w:eastAsia="Times New Roman" w:hAnsi="Times New Roman" w:cs="Times New Roman"/>
          <w:b/>
          <w:bCs/>
          <w:color w:val="273350"/>
          <w:kern w:val="0"/>
          <w:sz w:val="24"/>
          <w:szCs w:val="24"/>
          <w:lang w:eastAsia="ru-RU"/>
        </w:rPr>
        <w:t>, м </w:t>
      </w:r>
      <w:r w:rsidRPr="00CB6C75">
        <w:rPr>
          <w:rFonts w:ascii="Times New Roman" w:eastAsia="Times New Roman" w:hAnsi="Times New Roman" w:cs="Times New Roman"/>
          <w:b/>
          <w:bCs/>
          <w:color w:val="273350"/>
          <w:kern w:val="0"/>
          <w:sz w:val="24"/>
          <w:szCs w:val="24"/>
          <w:vertAlign w:val="superscript"/>
          <w:lang w:eastAsia="ru-RU"/>
        </w:rPr>
        <w:t>3</w:t>
      </w:r>
    </w:p>
    <w:p w14:paraId="2B55D1C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ав</w:t>
      </w:r>
      <w:r w:rsidRPr="00CB6C75">
        <w:rPr>
          <w:rFonts w:ascii="Times New Roman" w:eastAsia="Times New Roman" w:hAnsi="Times New Roman" w:cs="Times New Roman"/>
          <w:color w:val="273350"/>
          <w:kern w:val="0"/>
          <w:sz w:val="24"/>
          <w:szCs w:val="24"/>
          <w:lang w:eastAsia="ru-RU"/>
        </w:rPr>
        <w:t>= 26,63×70% ×24=447,38м </w:t>
      </w:r>
      <w:r w:rsidRPr="00CB6C75">
        <w:rPr>
          <w:rFonts w:ascii="Times New Roman" w:eastAsia="Times New Roman" w:hAnsi="Times New Roman" w:cs="Times New Roman"/>
          <w:color w:val="273350"/>
          <w:kern w:val="0"/>
          <w:sz w:val="24"/>
          <w:szCs w:val="24"/>
          <w:vertAlign w:val="superscript"/>
          <w:lang w:eastAsia="ru-RU"/>
        </w:rPr>
        <w:t>3</w:t>
      </w:r>
    </w:p>
    <w:p w14:paraId="165E3FB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Объем воды на пожаротушение рассчитывается по формуле:</w:t>
      </w:r>
    </w:p>
    <w:p w14:paraId="38BE7F88"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пож.</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пож.</w:t>
      </w:r>
      <w:r w:rsidRPr="00CB6C75">
        <w:rPr>
          <w:rFonts w:ascii="Times New Roman" w:eastAsia="Times New Roman" w:hAnsi="Times New Roman" w:cs="Times New Roman"/>
          <w:b/>
          <w:bCs/>
          <w:color w:val="273350"/>
          <w:kern w:val="0"/>
          <w:sz w:val="24"/>
          <w:szCs w:val="24"/>
          <w:lang w:eastAsia="ru-RU"/>
        </w:rPr>
        <w:t> ×3,6×3, м </w:t>
      </w:r>
      <w:r w:rsidRPr="00CB6C75">
        <w:rPr>
          <w:rFonts w:ascii="Times New Roman" w:eastAsia="Times New Roman" w:hAnsi="Times New Roman" w:cs="Times New Roman"/>
          <w:b/>
          <w:bCs/>
          <w:color w:val="273350"/>
          <w:kern w:val="0"/>
          <w:sz w:val="24"/>
          <w:szCs w:val="24"/>
          <w:vertAlign w:val="superscript"/>
          <w:lang w:eastAsia="ru-RU"/>
        </w:rPr>
        <w:t>3</w:t>
      </w:r>
    </w:p>
    <w:p w14:paraId="7F2F658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пож.</w:t>
      </w:r>
      <w:r w:rsidRPr="00CB6C75">
        <w:rPr>
          <w:rFonts w:ascii="Times New Roman" w:eastAsia="Times New Roman" w:hAnsi="Times New Roman" w:cs="Times New Roman"/>
          <w:color w:val="273350"/>
          <w:kern w:val="0"/>
          <w:sz w:val="24"/>
          <w:szCs w:val="24"/>
          <w:lang w:eastAsia="ru-RU"/>
        </w:rPr>
        <w:t>=12,6×3,6×3=136,08 м </w:t>
      </w:r>
      <w:r w:rsidRPr="00CB6C75">
        <w:rPr>
          <w:rFonts w:ascii="Times New Roman" w:eastAsia="Times New Roman" w:hAnsi="Times New Roman" w:cs="Times New Roman"/>
          <w:color w:val="273350"/>
          <w:kern w:val="0"/>
          <w:sz w:val="24"/>
          <w:szCs w:val="24"/>
          <w:vertAlign w:val="superscript"/>
          <w:lang w:eastAsia="ru-RU"/>
        </w:rPr>
        <w:t>3</w:t>
      </w:r>
    </w:p>
    <w:p w14:paraId="58563C0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рез.</w:t>
      </w:r>
      <w:r w:rsidRPr="00CB6C75">
        <w:rPr>
          <w:rFonts w:ascii="Times New Roman" w:eastAsia="Times New Roman" w:hAnsi="Times New Roman" w:cs="Times New Roman"/>
          <w:color w:val="273350"/>
          <w:kern w:val="0"/>
          <w:sz w:val="24"/>
          <w:szCs w:val="24"/>
          <w:lang w:eastAsia="ru-RU"/>
        </w:rPr>
        <w:t>=447,38+136,08+ 42,82 =626,28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 –запас воды в РЧВ;</w:t>
      </w:r>
    </w:p>
    <w:p w14:paraId="7F492EC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п. 12.13 СП 31.13330.2012, количество резервуаров одного назначения в одном узле должно быть не менее двух, каждый резервуар должен содержать 50% необходимого запаса воды.</w:t>
      </w:r>
    </w:p>
    <w:p w14:paraId="35958E5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Принимаем  2  резервуара чистой воды  номинальным объемом </w:t>
      </w:r>
      <w:r w:rsidRPr="00CB6C75">
        <w:rPr>
          <w:rFonts w:ascii="Times New Roman" w:eastAsia="Times New Roman" w:hAnsi="Times New Roman" w:cs="Times New Roman"/>
          <w:b/>
          <w:bCs/>
          <w:color w:val="000000"/>
          <w:kern w:val="0"/>
          <w:sz w:val="24"/>
          <w:szCs w:val="24"/>
          <w:lang w:val="en-US" w:eastAsia="ru-RU"/>
        </w:rPr>
        <w:t>V</w:t>
      </w:r>
      <w:r w:rsidRPr="00CB6C75">
        <w:rPr>
          <w:rFonts w:ascii="Times New Roman" w:eastAsia="Times New Roman" w:hAnsi="Times New Roman" w:cs="Times New Roman"/>
          <w:b/>
          <w:bCs/>
          <w:color w:val="000000"/>
          <w:kern w:val="0"/>
          <w:sz w:val="24"/>
          <w:szCs w:val="24"/>
          <w:lang w:eastAsia="ru-RU"/>
        </w:rPr>
        <w:t>=350 м</w:t>
      </w:r>
      <w:r w:rsidRPr="00CB6C75">
        <w:rPr>
          <w:rFonts w:ascii="Times New Roman" w:eastAsia="Times New Roman" w:hAnsi="Times New Roman" w:cs="Times New Roman"/>
          <w:b/>
          <w:bCs/>
          <w:color w:val="000000"/>
          <w:kern w:val="0"/>
          <w:sz w:val="24"/>
          <w:szCs w:val="24"/>
          <w:vertAlign w:val="superscript"/>
          <w:lang w:eastAsia="ru-RU"/>
        </w:rPr>
        <w:t>3</w:t>
      </w:r>
      <w:r w:rsidRPr="00CB6C75">
        <w:rPr>
          <w:rFonts w:ascii="Times New Roman" w:eastAsia="Times New Roman" w:hAnsi="Times New Roman" w:cs="Times New Roman"/>
          <w:b/>
          <w:bCs/>
          <w:color w:val="273350"/>
          <w:kern w:val="0"/>
          <w:sz w:val="24"/>
          <w:szCs w:val="24"/>
          <w:lang w:eastAsia="ru-RU"/>
        </w:rPr>
        <w:t>.</w:t>
      </w:r>
    </w:p>
    <w:p w14:paraId="45839DF7" w14:textId="77777777" w:rsidR="00CB6C75" w:rsidRPr="00CB6C75" w:rsidRDefault="00CB6C75" w:rsidP="00CB6C75">
      <w:pPr>
        <w:shd w:val="clear" w:color="auto" w:fill="FFFFFF"/>
        <w:spacing w:before="90" w:after="210" w:line="240" w:lineRule="auto"/>
        <w:ind w:left="-570" w:firstLine="127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Молочница</w:t>
      </w:r>
    </w:p>
    <w:p w14:paraId="654FE33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Объединенный хозяйственно-питьевой противопожарный водопровод должен обеспечить:</w:t>
      </w:r>
    </w:p>
    <w:p w14:paraId="44CBE688"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хозяйственно-питьевые нужды населения, расход на поливку зеленых насаждений;</w:t>
      </w:r>
    </w:p>
    <w:p w14:paraId="5D57C26D"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расход воды на пожаротушение.</w:t>
      </w:r>
    </w:p>
    <w:p w14:paraId="0ACAB35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Исходные данные</w:t>
      </w:r>
    </w:p>
    <w:p w14:paraId="1D4E6E4A"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Число жителей  поселка– 569 человек;</w:t>
      </w:r>
    </w:p>
    <w:p w14:paraId="64E9DF60"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том числе Перспективное строительство (29 участков) - 116</w:t>
      </w:r>
    </w:p>
    <w:p w14:paraId="7B2B658D"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Спецконтингент  ИК-12 – 727 человек;</w:t>
      </w:r>
    </w:p>
    <w:p w14:paraId="4AE3BFD8"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Застройка зданиями -  1-3  этажная.</w:t>
      </w:r>
    </w:p>
    <w:p w14:paraId="1E43916B"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Степень благоустройства поселка</w:t>
      </w:r>
      <w:r w:rsidRPr="00CB6C75">
        <w:rPr>
          <w:rFonts w:ascii="Times New Roman" w:eastAsia="Times New Roman" w:hAnsi="Times New Roman" w:cs="Times New Roman"/>
          <w:color w:val="273350"/>
          <w:kern w:val="0"/>
          <w:sz w:val="24"/>
          <w:szCs w:val="24"/>
          <w:lang w:eastAsia="ru-RU"/>
        </w:rPr>
        <w:t>:</w:t>
      </w:r>
    </w:p>
    <w:p w14:paraId="212E8872"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w:t>
      </w:r>
    </w:p>
    <w:p w14:paraId="11353756"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канализацией,эл. газовыми водонагревателями - 1 чел.</w:t>
      </w:r>
    </w:p>
    <w:p w14:paraId="4198A161"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w:t>
      </w:r>
    </w:p>
    <w:p w14:paraId="1773D67D"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канализацией, эл.газовыми водонагревателями (Перспективное строительство) -116 чел.</w:t>
      </w:r>
    </w:p>
    <w:p w14:paraId="51F8417E"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 и   канализацией, ванна - 164 чел.</w:t>
      </w:r>
    </w:p>
    <w:p w14:paraId="3BF54E93"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оборудованные водопроводом   и  канализацией, без ванн - 47 чел.                                                      </w:t>
      </w:r>
    </w:p>
    <w:p w14:paraId="4CD42209"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Жилые дома с водопроводом  без канализации - 239 чел.</w:t>
      </w:r>
    </w:p>
    <w:p w14:paraId="012A9BCC"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Частные подворья - 76 чел.</w:t>
      </w:r>
    </w:p>
    <w:p w14:paraId="5AA7A37F"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Степень благоустройства ИК-12:</w:t>
      </w:r>
    </w:p>
    <w:p w14:paraId="6C38166D"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Общежития – 727 чел.</w:t>
      </w:r>
    </w:p>
    <w:p w14:paraId="3EC1505B"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Баня  –104 чел.</w:t>
      </w:r>
    </w:p>
    <w:p w14:paraId="1934772C"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Производственные цеха (обычные) – 436 чел.</w:t>
      </w:r>
    </w:p>
    <w:p w14:paraId="0CCC8ABC"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Столовая  – 727 чел. (4 основных блюда/ сут.)</w:t>
      </w:r>
    </w:p>
    <w:p w14:paraId="1DF3072B"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-Прачечная – 727 чел</w:t>
      </w:r>
    </w:p>
    <w:p w14:paraId="0F66D14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Расчетные суточные расходы воды.</w:t>
      </w:r>
    </w:p>
    <w:p w14:paraId="7677E77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Нормы водопотребления на хозяйственно-питьевые нужды для населенных пунктов  определяются по СП 31.13330.2012, п.5 и СП 13.330.2012 табл. А.3 и зависят от степени</w:t>
      </w:r>
    </w:p>
    <w:p w14:paraId="70F78310" w14:textId="77777777" w:rsidR="00CB6C75" w:rsidRPr="00CB6C75" w:rsidRDefault="00CB6C75" w:rsidP="00CB6C75">
      <w:pPr>
        <w:shd w:val="clear" w:color="auto" w:fill="FFFFFF"/>
        <w:spacing w:before="90" w:after="210" w:line="240" w:lineRule="auto"/>
        <w:ind w:left="-570"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благоустройства.</w:t>
      </w:r>
    </w:p>
    <w:p w14:paraId="626BFDE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Расчетный (средний за год) суточный расход воды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сут.ср</w:t>
      </w:r>
      <w:r w:rsidRPr="00CB6C75">
        <w:rPr>
          <w:rFonts w:ascii="Times New Roman" w:eastAsia="Times New Roman" w:hAnsi="Times New Roman" w:cs="Times New Roman"/>
          <w:color w:val="273350"/>
          <w:kern w:val="0"/>
          <w:sz w:val="24"/>
          <w:szCs w:val="24"/>
          <w:lang w:eastAsia="ru-RU"/>
        </w:rPr>
        <w:t> на хозяйственно-питьевые нужды в населенном пункте определяется по формуле</w:t>
      </w:r>
    </w:p>
    <w:p w14:paraId="63F8D2A5" w14:textId="77777777" w:rsidR="00CB6C75" w:rsidRPr="00CB6C75" w:rsidRDefault="00CB6C75" w:rsidP="00CB6C75">
      <w:pPr>
        <w:shd w:val="clear" w:color="auto" w:fill="FFFFFF"/>
        <w:spacing w:before="90" w:after="210" w:line="240" w:lineRule="auto"/>
        <w:ind w:left="705"/>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сут.ср</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ж</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N</w:t>
      </w:r>
      <w:r w:rsidRPr="00CB6C75">
        <w:rPr>
          <w:rFonts w:ascii="Times New Roman" w:eastAsia="Times New Roman" w:hAnsi="Times New Roman" w:cs="Times New Roman"/>
          <w:b/>
          <w:bCs/>
          <w:color w:val="273350"/>
          <w:kern w:val="0"/>
          <w:sz w:val="24"/>
          <w:szCs w:val="24"/>
          <w:lang w:eastAsia="ru-RU"/>
        </w:rPr>
        <w:t>ж/1000, м³/сут</w:t>
      </w:r>
    </w:p>
    <w:p w14:paraId="5BB5FF92" w14:textId="77777777" w:rsidR="00CB6C75" w:rsidRPr="00CB6C75" w:rsidRDefault="00CB6C75" w:rsidP="00CB6C75">
      <w:pPr>
        <w:shd w:val="clear" w:color="auto" w:fill="FFFFFF"/>
        <w:spacing w:before="90" w:after="210" w:line="240" w:lineRule="auto"/>
        <w:ind w:left="705" w:hanging="424"/>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ж</w:t>
      </w:r>
      <w:r w:rsidRPr="00CB6C75">
        <w:rPr>
          <w:rFonts w:ascii="Times New Roman" w:eastAsia="Times New Roman" w:hAnsi="Times New Roman" w:cs="Times New Roman"/>
          <w:color w:val="273350"/>
          <w:kern w:val="0"/>
          <w:sz w:val="24"/>
          <w:szCs w:val="24"/>
          <w:lang w:eastAsia="ru-RU"/>
        </w:rPr>
        <w:t> – удельное водопотребление, принимаемое по табл.1 СП 31.13330.2012;</w:t>
      </w:r>
    </w:p>
    <w:p w14:paraId="701A7900" w14:textId="77777777" w:rsidR="00CB6C75" w:rsidRPr="00CB6C75" w:rsidRDefault="00CB6C75" w:rsidP="00CB6C75">
      <w:pPr>
        <w:shd w:val="clear" w:color="auto" w:fill="FFFFFF"/>
        <w:spacing w:before="90" w:after="210" w:line="240" w:lineRule="auto"/>
        <w:ind w:left="70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N</w:t>
      </w:r>
      <w:r w:rsidRPr="00CB6C75">
        <w:rPr>
          <w:rFonts w:ascii="Times New Roman" w:eastAsia="Times New Roman" w:hAnsi="Times New Roman" w:cs="Times New Roman"/>
          <w:color w:val="273350"/>
          <w:kern w:val="0"/>
          <w:sz w:val="24"/>
          <w:szCs w:val="24"/>
          <w:vertAlign w:val="subscript"/>
          <w:lang w:eastAsia="ru-RU"/>
        </w:rPr>
        <w:t>ж</w:t>
      </w:r>
      <w:r w:rsidRPr="00CB6C75">
        <w:rPr>
          <w:rFonts w:ascii="Times New Roman" w:eastAsia="Times New Roman" w:hAnsi="Times New Roman" w:cs="Times New Roman"/>
          <w:color w:val="273350"/>
          <w:kern w:val="0"/>
          <w:sz w:val="24"/>
          <w:szCs w:val="24"/>
          <w:lang w:eastAsia="ru-RU"/>
        </w:rPr>
        <w:t> – расчетное число жителей.</w:t>
      </w:r>
    </w:p>
    <w:p w14:paraId="42A0E398"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Расчетные расходы воды в сутки наибольшего водопотребления определяется по формуле</w:t>
      </w:r>
    </w:p>
    <w:p w14:paraId="31481BF5" w14:textId="77777777" w:rsidR="00CB6C75" w:rsidRPr="00CB6C75" w:rsidRDefault="00CB6C75" w:rsidP="00CB6C75">
      <w:pPr>
        <w:shd w:val="clear" w:color="auto" w:fill="FFFFFF"/>
        <w:spacing w:before="90" w:after="210" w:line="240" w:lineRule="auto"/>
        <w:ind w:left="54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сут.макс</w:t>
      </w:r>
      <w:r w:rsidRPr="00CB6C75">
        <w:rPr>
          <w:rFonts w:ascii="Times New Roman" w:eastAsia="Times New Roman" w:hAnsi="Times New Roman" w:cs="Times New Roman"/>
          <w:b/>
          <w:bCs/>
          <w:color w:val="273350"/>
          <w:kern w:val="0"/>
          <w:sz w:val="24"/>
          <w:szCs w:val="24"/>
          <w:lang w:eastAsia="ru-RU"/>
        </w:rPr>
        <w:t>= К</w:t>
      </w:r>
      <w:r w:rsidRPr="00CB6C75">
        <w:rPr>
          <w:rFonts w:ascii="Times New Roman" w:eastAsia="Times New Roman" w:hAnsi="Times New Roman" w:cs="Times New Roman"/>
          <w:b/>
          <w:bCs/>
          <w:color w:val="273350"/>
          <w:kern w:val="0"/>
          <w:sz w:val="24"/>
          <w:szCs w:val="24"/>
          <w:vertAlign w:val="subscript"/>
          <w:lang w:eastAsia="ru-RU"/>
        </w:rPr>
        <w:t>сут. макс</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сут.ср</w:t>
      </w:r>
      <w:r w:rsidRPr="00CB6C75">
        <w:rPr>
          <w:rFonts w:ascii="Times New Roman" w:eastAsia="Times New Roman" w:hAnsi="Times New Roman" w:cs="Times New Roman"/>
          <w:b/>
          <w:bCs/>
          <w:color w:val="273350"/>
          <w:kern w:val="0"/>
          <w:sz w:val="24"/>
          <w:szCs w:val="24"/>
          <w:lang w:eastAsia="ru-RU"/>
        </w:rPr>
        <w:t>;</w:t>
      </w:r>
    </w:p>
    <w:p w14:paraId="3665426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где  К</w:t>
      </w:r>
      <w:r w:rsidRPr="00CB6C75">
        <w:rPr>
          <w:rFonts w:ascii="Times New Roman" w:eastAsia="Times New Roman" w:hAnsi="Times New Roman" w:cs="Times New Roman"/>
          <w:color w:val="273350"/>
          <w:kern w:val="0"/>
          <w:sz w:val="24"/>
          <w:szCs w:val="24"/>
          <w:vertAlign w:val="subscript"/>
          <w:lang w:eastAsia="ru-RU"/>
        </w:rPr>
        <w:t>сут. макс,</w:t>
      </w:r>
      <w:r w:rsidRPr="00CB6C75">
        <w:rPr>
          <w:rFonts w:ascii="Times New Roman" w:eastAsia="Times New Roman" w:hAnsi="Times New Roman" w:cs="Times New Roman"/>
          <w:color w:val="273350"/>
          <w:kern w:val="0"/>
          <w:sz w:val="24"/>
          <w:szCs w:val="24"/>
          <w:lang w:eastAsia="ru-RU"/>
        </w:rPr>
        <w:t> = 1,2– коэффициент суточной неравномерности водопотребления,  определяется по п.5.2 СП 31.13330.2012.</w:t>
      </w:r>
    </w:p>
    <w:p w14:paraId="65B105F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суточный расход воды  Qсут.ср на хозяйственно питьевые нужды в поселке.</w:t>
      </w:r>
    </w:p>
    <w:tbl>
      <w:tblPr>
        <w:tblpPr w:leftFromText="180" w:rightFromText="180" w:vertAnchor="text"/>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2735"/>
        <w:gridCol w:w="1442"/>
        <w:gridCol w:w="1259"/>
        <w:gridCol w:w="1803"/>
        <w:gridCol w:w="1270"/>
        <w:gridCol w:w="1736"/>
      </w:tblGrid>
      <w:tr w:rsidR="00CB6C75" w:rsidRPr="00CB6C75" w14:paraId="089DFF05" w14:textId="77777777" w:rsidTr="00CB6C75">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33EB67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Степень благоустройства застройки</w:t>
            </w:r>
          </w:p>
        </w:tc>
        <w:tc>
          <w:tcPr>
            <w:tcW w:w="141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7E9BB2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Расчетное</w:t>
            </w:r>
          </w:p>
          <w:p w14:paraId="4CBCD6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число</w:t>
            </w:r>
          </w:p>
          <w:p w14:paraId="036B99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потребителей</w:t>
            </w:r>
          </w:p>
        </w:tc>
        <w:tc>
          <w:tcPr>
            <w:tcW w:w="127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1F5E7A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Норма расхода, л/сут</w:t>
            </w:r>
          </w:p>
        </w:tc>
        <w:tc>
          <w:tcPr>
            <w:tcW w:w="16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1C43B5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Коэффициент</w:t>
            </w:r>
          </w:p>
          <w:p w14:paraId="402584B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суточной неравномерности</w:t>
            </w:r>
          </w:p>
        </w:tc>
        <w:tc>
          <w:tcPr>
            <w:tcW w:w="304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A617A4E" w14:textId="77777777" w:rsidR="00CB6C75" w:rsidRPr="00CB6C75" w:rsidRDefault="00CB6C75" w:rsidP="00CB6C75">
            <w:pPr>
              <w:spacing w:before="90" w:after="210" w:line="240" w:lineRule="auto"/>
              <w:ind w:left="7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Суточные расходы воды, м</w:t>
            </w:r>
            <w:r w:rsidRPr="00CB6C75">
              <w:rPr>
                <w:rFonts w:ascii="Times New Roman" w:eastAsia="Times New Roman" w:hAnsi="Times New Roman" w:cs="Times New Roman"/>
                <w:b/>
                <w:bCs/>
                <w:color w:val="273350"/>
                <w:kern w:val="0"/>
                <w:sz w:val="20"/>
                <w:szCs w:val="20"/>
                <w:vertAlign w:val="superscript"/>
                <w:lang w:eastAsia="ru-RU"/>
              </w:rPr>
              <w:t>3</w:t>
            </w:r>
            <w:r w:rsidRPr="00CB6C75">
              <w:rPr>
                <w:rFonts w:ascii="Times New Roman" w:eastAsia="Times New Roman" w:hAnsi="Times New Roman" w:cs="Times New Roman"/>
                <w:b/>
                <w:bCs/>
                <w:color w:val="273350"/>
                <w:kern w:val="0"/>
                <w:sz w:val="20"/>
                <w:szCs w:val="20"/>
                <w:lang w:eastAsia="ru-RU"/>
              </w:rPr>
              <w:t>/сут</w:t>
            </w:r>
          </w:p>
        </w:tc>
      </w:tr>
      <w:tr w:rsidR="00CB6C75" w:rsidRPr="00CB6C75" w14:paraId="68CE3957" w14:textId="77777777" w:rsidTr="00CB6C75">
        <w:trPr>
          <w:trHeight w:val="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D1FE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9CCFC5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67FA5EC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125D06"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Ксут.макс</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875E29"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сут.ср</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342077"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сут.макс</w:t>
            </w:r>
          </w:p>
        </w:tc>
      </w:tr>
      <w:tr w:rsidR="00CB6C75" w:rsidRPr="00CB6C75" w14:paraId="00815430"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7A9CB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 дом водопр, канал., с газовыми водонагревателями</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DAF7B7"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5DFC26"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225,00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9F2162"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D095CD"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0,23</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0FB437"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0,28</w:t>
            </w:r>
          </w:p>
        </w:tc>
      </w:tr>
      <w:tr w:rsidR="00CB6C75" w:rsidRPr="00CB6C75" w14:paraId="496EAE57"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875D5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 дом водопр, канал., с газовыми водонагревателями (Перспективное)</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15FE98"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116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D506FB"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225,00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79851B"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F41FF2"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26,1</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7A572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31,32</w:t>
            </w:r>
          </w:p>
        </w:tc>
      </w:tr>
      <w:tr w:rsidR="00CB6C75" w:rsidRPr="00CB6C75" w14:paraId="2096DFE3"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230F6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 водопровод, канал., ванна.</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12CD6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164</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5F4409"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150,00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C1CFBB"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4B1732"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24,6</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C59FF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29,52</w:t>
            </w:r>
          </w:p>
        </w:tc>
      </w:tr>
      <w:tr w:rsidR="00CB6C75" w:rsidRPr="00CB6C75" w14:paraId="6F962F67" w14:textId="77777777" w:rsidTr="00CB6C75">
        <w:trPr>
          <w:trHeight w:val="48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17C56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Жил.домводопр., канал., без ванн.</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FDEF1E"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47</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CB29C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120,00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0F06B2"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80AC1C"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5,64</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579905"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6,77</w:t>
            </w:r>
          </w:p>
        </w:tc>
      </w:tr>
      <w:tr w:rsidR="00CB6C75" w:rsidRPr="00CB6C75" w14:paraId="0AE571CA" w14:textId="77777777" w:rsidTr="00CB6C75">
        <w:trPr>
          <w:trHeight w:val="225"/>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FA5736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Жил.домводоппр., без канал.</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4959B0"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68</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0286FC"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60,00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01476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1D8D7E"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4,08</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C9E867"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4,90</w:t>
            </w:r>
          </w:p>
        </w:tc>
      </w:tr>
      <w:tr w:rsidR="00CB6C75" w:rsidRPr="00CB6C75" w14:paraId="23E681DC"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4B18F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Частные подворья</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09999E"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570CB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33,00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901C99"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A62267"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2,50</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8296F8"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3,01</w:t>
            </w:r>
          </w:p>
        </w:tc>
      </w:tr>
      <w:tr w:rsidR="00CB6C75" w:rsidRPr="00CB6C75" w14:paraId="6161EA16"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109FA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Неучтенные расходы, 10%</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C89AA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E12D1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8AB47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39805D"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6,32</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FE286E"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7,58</w:t>
            </w:r>
          </w:p>
        </w:tc>
      </w:tr>
      <w:tr w:rsidR="00CB6C75" w:rsidRPr="00CB6C75" w14:paraId="570929C4"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5E3E04" w14:textId="77777777" w:rsidR="00CB6C75" w:rsidRPr="00CB6C75" w:rsidRDefault="00CB6C75" w:rsidP="00CB6C75">
            <w:pPr>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7DC1C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7F83C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EE26C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528BD1"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69,47</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CA9D80"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83,38</w:t>
            </w:r>
          </w:p>
        </w:tc>
      </w:tr>
      <w:tr w:rsidR="00CB6C75" w:rsidRPr="00CB6C75" w14:paraId="78DFB7D4"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941E3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Содержание коров в крестьянских хозяйствах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571D68"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38</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10164B"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340A4C"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7BD14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3,80</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18C8E4"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4,56</w:t>
            </w:r>
          </w:p>
        </w:tc>
      </w:tr>
      <w:tr w:rsidR="00CB6C75" w:rsidRPr="00CB6C75" w14:paraId="7B9804F4"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9C3A8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Содержание свиней в крестьянских хозяйствах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7DFFEC"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CFC106"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2CD72E"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47A493"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1,14</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818354"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1,37</w:t>
            </w:r>
          </w:p>
        </w:tc>
      </w:tr>
      <w:tr w:rsidR="00CB6C75" w:rsidRPr="00CB6C75" w14:paraId="454B2F0A" w14:textId="77777777" w:rsidTr="00CB6C75">
        <w:trPr>
          <w:trHeight w:val="21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0303D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Поливка посадок на приусадебных участках</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5F9"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76</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6131A1"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50</w:t>
            </w: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B9D4F7"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2BDBBB"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3,80</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9939CC"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3,80</w:t>
            </w:r>
          </w:p>
        </w:tc>
      </w:tr>
      <w:tr w:rsidR="00CB6C75" w:rsidRPr="00CB6C75" w14:paraId="562A4B4D" w14:textId="77777777" w:rsidTr="00CB6C75">
        <w:trPr>
          <w:trHeight w:val="300"/>
        </w:trPr>
        <w:tc>
          <w:tcPr>
            <w:tcW w:w="28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585AA3"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9A0E6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569</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279AE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6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6E51B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4152A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       78,21</w:t>
            </w:r>
          </w:p>
        </w:tc>
        <w:tc>
          <w:tcPr>
            <w:tcW w:w="17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0D094A" w14:textId="77777777" w:rsidR="00CB6C75" w:rsidRPr="00CB6C75" w:rsidRDefault="00CB6C75" w:rsidP="00CB6C75">
            <w:pPr>
              <w:spacing w:before="90" w:after="210" w:line="240" w:lineRule="auto"/>
              <w:ind w:left="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93,11</w:t>
            </w:r>
          </w:p>
        </w:tc>
      </w:tr>
    </w:tbl>
    <w:p w14:paraId="2F97A6B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Норма расхода воды на поливку принята 50 л/сут по примеч. 1 таблицы 3 СП 31.13330.2012</w:t>
      </w:r>
    </w:p>
    <w:p w14:paraId="67E3508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суточный расход воды  Qсут.ср на хозяйственно питьевые нужды ИК-12:</w:t>
      </w:r>
    </w:p>
    <w:tbl>
      <w:tblPr>
        <w:tblpPr w:leftFromText="180" w:rightFromText="180" w:vertAnchor="text"/>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2295"/>
        <w:gridCol w:w="1425"/>
        <w:gridCol w:w="1410"/>
        <w:gridCol w:w="1920"/>
        <w:gridCol w:w="1275"/>
        <w:gridCol w:w="1425"/>
      </w:tblGrid>
      <w:tr w:rsidR="00CB6C75" w:rsidRPr="00CB6C75" w14:paraId="269AE6AC" w14:textId="77777777" w:rsidTr="00CB6C75">
        <w:tc>
          <w:tcPr>
            <w:tcW w:w="22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694748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Степень благоустройства застройки</w:t>
            </w:r>
          </w:p>
        </w:tc>
        <w:tc>
          <w:tcPr>
            <w:tcW w:w="142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846343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Расчетное</w:t>
            </w:r>
          </w:p>
          <w:p w14:paraId="184DA9B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число</w:t>
            </w:r>
          </w:p>
          <w:p w14:paraId="767406B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lastRenderedPageBreak/>
              <w:t>потребителей</w:t>
            </w:r>
          </w:p>
        </w:tc>
        <w:tc>
          <w:tcPr>
            <w:tcW w:w="141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C31F69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lastRenderedPageBreak/>
              <w:t>Норма расхода, л/сут</w:t>
            </w:r>
          </w:p>
        </w:tc>
        <w:tc>
          <w:tcPr>
            <w:tcW w:w="19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3CDD88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Коэффициент</w:t>
            </w:r>
          </w:p>
          <w:p w14:paraId="0AF936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суточной неравномерности</w:t>
            </w:r>
          </w:p>
        </w:tc>
        <w:tc>
          <w:tcPr>
            <w:tcW w:w="270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5B046D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Суточные расходы воды, м</w:t>
            </w:r>
            <w:r w:rsidRPr="00CB6C75">
              <w:rPr>
                <w:rFonts w:ascii="Times New Roman" w:eastAsia="Times New Roman" w:hAnsi="Times New Roman" w:cs="Times New Roman"/>
                <w:color w:val="273350"/>
                <w:kern w:val="0"/>
                <w:sz w:val="20"/>
                <w:szCs w:val="20"/>
                <w:vertAlign w:val="superscript"/>
                <w:lang w:eastAsia="ru-RU"/>
              </w:rPr>
              <w:t>3</w:t>
            </w:r>
            <w:r w:rsidRPr="00CB6C75">
              <w:rPr>
                <w:rFonts w:ascii="Times New Roman" w:eastAsia="Times New Roman" w:hAnsi="Times New Roman" w:cs="Times New Roman"/>
                <w:color w:val="273350"/>
                <w:kern w:val="0"/>
                <w:sz w:val="20"/>
                <w:szCs w:val="20"/>
                <w:lang w:eastAsia="ru-RU"/>
              </w:rPr>
              <w:t>/сут</w:t>
            </w:r>
          </w:p>
        </w:tc>
      </w:tr>
      <w:tr w:rsidR="00CB6C75" w:rsidRPr="00CB6C75" w14:paraId="6D5D7FC6" w14:textId="77777777" w:rsidTr="00CB6C75">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274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783FC3F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414E515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92883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Ксут.макс</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150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сут.ср</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FFA4AE"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val="en-US" w:eastAsia="ru-RU"/>
              </w:rPr>
              <w:t>Q</w:t>
            </w:r>
            <w:r w:rsidRPr="00CB6C75">
              <w:rPr>
                <w:rFonts w:ascii="Times New Roman" w:eastAsia="Times New Roman" w:hAnsi="Times New Roman" w:cs="Times New Roman"/>
                <w:color w:val="273350"/>
                <w:kern w:val="0"/>
                <w:sz w:val="20"/>
                <w:szCs w:val="20"/>
                <w:lang w:eastAsia="ru-RU"/>
              </w:rPr>
              <w:t>сут.макс</w:t>
            </w:r>
          </w:p>
        </w:tc>
      </w:tr>
      <w:tr w:rsidR="00CB6C75" w:rsidRPr="00CB6C75" w14:paraId="154A8DB1" w14:textId="77777777" w:rsidTr="00CB6C75">
        <w:trPr>
          <w:trHeight w:val="33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FBC39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Общежития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8B71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727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7B754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100,00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4F01E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09D8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72,7</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D04743"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87,24</w:t>
            </w:r>
          </w:p>
        </w:tc>
      </w:tr>
      <w:tr w:rsidR="00CB6C75" w:rsidRPr="00CB6C75" w14:paraId="679E63DC" w14:textId="77777777" w:rsidTr="00CB6C75">
        <w:trPr>
          <w:trHeight w:val="13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2A70D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Баня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3809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C96F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180,00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C428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4ACFF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18,72</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180C58"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18,72</w:t>
            </w:r>
          </w:p>
        </w:tc>
      </w:tr>
      <w:tr w:rsidR="00CB6C75" w:rsidRPr="00CB6C75" w14:paraId="30DA78CB" w14:textId="77777777" w:rsidTr="00CB6C75">
        <w:trPr>
          <w:trHeight w:val="31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69CB3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Производственные цеха (обычные)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A68E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436</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ABCB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25,00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A5D64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192DD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10,9</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FF793A"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13,08</w:t>
            </w:r>
          </w:p>
        </w:tc>
      </w:tr>
      <w:tr w:rsidR="00CB6C75" w:rsidRPr="00CB6C75" w14:paraId="340466D3" w14:textId="77777777" w:rsidTr="00CB6C75">
        <w:trPr>
          <w:trHeight w:val="135"/>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58CB9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Столовая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87B43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727* 4= 2908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18FFE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12,00</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1D8E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FEA7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34,90</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708753"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34,90</w:t>
            </w:r>
          </w:p>
        </w:tc>
      </w:tr>
      <w:tr w:rsidR="00CB6C75" w:rsidRPr="00CB6C75" w14:paraId="652FEBF7" w14:textId="77777777" w:rsidTr="00CB6C75">
        <w:trPr>
          <w:trHeight w:val="21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E9873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Прачечная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F620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1930</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3C4EB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75</w:t>
            </w: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A46E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20374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6,0</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F49CCC"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6,0</w:t>
            </w:r>
          </w:p>
        </w:tc>
      </w:tr>
      <w:tr w:rsidR="00CB6C75" w:rsidRPr="00CB6C75" w14:paraId="2FA32200" w14:textId="77777777" w:rsidTr="00CB6C75">
        <w:trPr>
          <w:trHeight w:val="21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7C42D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Неучтенные расходы, 10%</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DF3D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20A47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528B3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B3FED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14,34</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439476"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0"/>
                <w:szCs w:val="20"/>
                <w:lang w:eastAsia="ru-RU"/>
              </w:rPr>
              <w:t>15,99</w:t>
            </w:r>
          </w:p>
        </w:tc>
      </w:tr>
      <w:tr w:rsidR="00CB6C75" w:rsidRPr="00CB6C75" w14:paraId="5D9A4D15" w14:textId="77777777" w:rsidTr="00CB6C75">
        <w:trPr>
          <w:trHeight w:val="360"/>
        </w:trPr>
        <w:tc>
          <w:tcPr>
            <w:tcW w:w="22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5C172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Всего:</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F0A25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727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8F8F8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9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83392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33EB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157,54</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EDBDE2"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0"/>
                <w:szCs w:val="20"/>
                <w:lang w:eastAsia="ru-RU"/>
              </w:rPr>
              <w:t>175,93</w:t>
            </w:r>
          </w:p>
        </w:tc>
      </w:tr>
    </w:tbl>
    <w:p w14:paraId="038C117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Общее количество белья, поступающее в прачечную за смену:</w:t>
      </w:r>
    </w:p>
    <w:p w14:paraId="2F87FA1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G</w:t>
      </w:r>
      <w:r w:rsidRPr="00CB6C75">
        <w:rPr>
          <w:rFonts w:ascii="Times New Roman" w:eastAsia="Times New Roman" w:hAnsi="Times New Roman" w:cs="Times New Roman"/>
          <w:color w:val="273350"/>
          <w:kern w:val="0"/>
          <w:sz w:val="24"/>
          <w:szCs w:val="24"/>
          <w:vertAlign w:val="subscript"/>
          <w:lang w:eastAsia="ru-RU"/>
        </w:rPr>
        <w:t>пр..</w:t>
      </w:r>
      <w:r w:rsidRPr="00CB6C75">
        <w:rPr>
          <w:rFonts w:ascii="Times New Roman" w:eastAsia="Times New Roman" w:hAnsi="Times New Roman" w:cs="Times New Roman"/>
          <w:color w:val="273350"/>
          <w:kern w:val="0"/>
          <w:sz w:val="24"/>
          <w:szCs w:val="24"/>
          <w:lang w:eastAsia="ru-RU"/>
        </w:rPr>
        <w:t>=0,001х</w:t>
      </w:r>
      <w:r w:rsidRPr="00CB6C75">
        <w:rPr>
          <w:rFonts w:ascii="Times New Roman" w:eastAsia="Times New Roman" w:hAnsi="Times New Roman" w:cs="Times New Roman"/>
          <w:color w:val="273350"/>
          <w:kern w:val="0"/>
          <w:sz w:val="24"/>
          <w:szCs w:val="24"/>
          <w:lang w:val="en-US" w:eastAsia="ru-RU"/>
        </w:rPr>
        <w:t>g</w:t>
      </w:r>
      <w:r w:rsidRPr="00CB6C75">
        <w:rPr>
          <w:rFonts w:ascii="Times New Roman" w:eastAsia="Times New Roman" w:hAnsi="Times New Roman" w:cs="Times New Roman"/>
          <w:color w:val="273350"/>
          <w:kern w:val="0"/>
          <w:sz w:val="24"/>
          <w:szCs w:val="24"/>
          <w:vertAlign w:val="subscript"/>
          <w:lang w:eastAsia="ru-RU"/>
        </w:rPr>
        <w:t>пр</w:t>
      </w:r>
      <w:r w:rsidRPr="00CB6C75">
        <w:rPr>
          <w:rFonts w:ascii="Times New Roman" w:eastAsia="Times New Roman" w:hAnsi="Times New Roman" w:cs="Times New Roman"/>
          <w:color w:val="273350"/>
          <w:kern w:val="0"/>
          <w:sz w:val="24"/>
          <w:szCs w:val="24"/>
          <w:lang w:eastAsia="ru-RU"/>
        </w:rPr>
        <w:t>х</w:t>
      </w:r>
      <w:r w:rsidRPr="00CB6C75">
        <w:rPr>
          <w:rFonts w:ascii="Times New Roman" w:eastAsia="Times New Roman" w:hAnsi="Times New Roman" w:cs="Times New Roman"/>
          <w:color w:val="273350"/>
          <w:kern w:val="0"/>
          <w:sz w:val="24"/>
          <w:szCs w:val="24"/>
          <w:lang w:val="en-US" w:eastAsia="ru-RU"/>
        </w:rPr>
        <w:t>N</w:t>
      </w:r>
    </w:p>
    <w:p w14:paraId="0E91629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0,001 х 110 х 727 = 79,97 кг.</w:t>
      </w:r>
    </w:p>
    <w:p w14:paraId="7A7F79A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 1 кг.белья – 75 л. воды</w:t>
      </w:r>
    </w:p>
    <w:p w14:paraId="076B6DE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Всего по поселку:</w:t>
      </w:r>
    </w:p>
    <w:p w14:paraId="3F6466ED" w14:textId="77777777" w:rsidR="00CB6C75" w:rsidRPr="00CB6C75" w:rsidRDefault="00CB6C75" w:rsidP="00CB6C75">
      <w:pPr>
        <w:shd w:val="clear" w:color="auto" w:fill="FFFFFF"/>
        <w:spacing w:before="90" w:after="210" w:line="240" w:lineRule="auto"/>
        <w:ind w:firstLine="539"/>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Q сут.ср = 78,21+ 157,54 =</w:t>
      </w:r>
      <w:r w:rsidRPr="00CB6C75">
        <w:rPr>
          <w:rFonts w:ascii="Times New Roman" w:eastAsia="Times New Roman" w:hAnsi="Times New Roman" w:cs="Times New Roman"/>
          <w:b/>
          <w:bCs/>
          <w:color w:val="273350"/>
          <w:kern w:val="0"/>
          <w:sz w:val="24"/>
          <w:szCs w:val="24"/>
          <w:lang w:eastAsia="ru-RU"/>
        </w:rPr>
        <w:t> 235,75</w:t>
      </w:r>
      <w:r w:rsidRPr="00CB6C75">
        <w:rPr>
          <w:rFonts w:ascii="Times New Roman" w:eastAsia="Times New Roman" w:hAnsi="Times New Roman" w:cs="Times New Roman"/>
          <w:color w:val="273350"/>
          <w:kern w:val="0"/>
          <w:sz w:val="24"/>
          <w:szCs w:val="24"/>
          <w:lang w:eastAsia="ru-RU"/>
        </w:rPr>
        <w:t>м3/сут</w:t>
      </w:r>
    </w:p>
    <w:p w14:paraId="09CD5F6D" w14:textId="77777777" w:rsidR="00CB6C75" w:rsidRPr="00CB6C75" w:rsidRDefault="00CB6C75" w:rsidP="00CB6C75">
      <w:pPr>
        <w:shd w:val="clear" w:color="auto" w:fill="FFFFFF"/>
        <w:spacing w:before="90" w:after="210" w:line="240" w:lineRule="auto"/>
        <w:ind w:firstLine="539"/>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Q сут.макс = 93,11 + 175,93 = </w:t>
      </w:r>
      <w:r w:rsidRPr="00CB6C75">
        <w:rPr>
          <w:rFonts w:ascii="Times New Roman" w:eastAsia="Times New Roman" w:hAnsi="Times New Roman" w:cs="Times New Roman"/>
          <w:b/>
          <w:bCs/>
          <w:color w:val="273350"/>
          <w:kern w:val="0"/>
          <w:sz w:val="24"/>
          <w:szCs w:val="24"/>
          <w:lang w:eastAsia="ru-RU"/>
        </w:rPr>
        <w:t>269,04</w:t>
      </w:r>
      <w:r w:rsidRPr="00CB6C75">
        <w:rPr>
          <w:rFonts w:ascii="Times New Roman" w:eastAsia="Times New Roman" w:hAnsi="Times New Roman" w:cs="Times New Roman"/>
          <w:color w:val="273350"/>
          <w:kern w:val="0"/>
          <w:sz w:val="24"/>
          <w:szCs w:val="24"/>
          <w:lang w:eastAsia="ru-RU"/>
        </w:rPr>
        <w:t>м3/сут</w:t>
      </w:r>
    </w:p>
    <w:p w14:paraId="26D29D7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среднечасовой расход воды.</w:t>
      </w:r>
    </w:p>
    <w:p w14:paraId="78EF689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Расчетный среднечасовой расход воды в сутки максимального водопотребления определяется по формуле:</w:t>
      </w:r>
    </w:p>
    <w:p w14:paraId="138B856E" w14:textId="77777777" w:rsidR="00CB6C75" w:rsidRPr="00CB6C75" w:rsidRDefault="00CB6C75" w:rsidP="00CB6C75">
      <w:pPr>
        <w:shd w:val="clear" w:color="auto" w:fill="FFFFFF"/>
        <w:spacing w:before="90" w:after="210" w:line="240" w:lineRule="auto"/>
        <w:ind w:left="1245" w:firstLine="168"/>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ч.ср</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bscript"/>
          <w:lang w:eastAsia="ru-RU"/>
        </w:rPr>
        <w:t>сут.макс</w:t>
      </w:r>
      <w:r w:rsidRPr="00CB6C75">
        <w:rPr>
          <w:rFonts w:ascii="Times New Roman" w:eastAsia="Times New Roman" w:hAnsi="Times New Roman" w:cs="Times New Roman"/>
          <w:b/>
          <w:bCs/>
          <w:color w:val="273350"/>
          <w:kern w:val="0"/>
          <w:sz w:val="24"/>
          <w:szCs w:val="24"/>
          <w:lang w:eastAsia="ru-RU"/>
        </w:rPr>
        <w:t>/24;</w:t>
      </w:r>
    </w:p>
    <w:p w14:paraId="6A8A7F16" w14:textId="77777777" w:rsidR="00CB6C75" w:rsidRPr="00CB6C75" w:rsidRDefault="00CB6C75" w:rsidP="00CB6C75">
      <w:pPr>
        <w:shd w:val="clear" w:color="auto" w:fill="FFFFFF"/>
        <w:spacing w:before="90" w:after="210" w:line="240" w:lineRule="auto"/>
        <w:ind w:left="54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ч.ср.</w:t>
      </w:r>
      <w:r w:rsidRPr="00CB6C75">
        <w:rPr>
          <w:rFonts w:ascii="Times New Roman" w:eastAsia="Times New Roman" w:hAnsi="Times New Roman" w:cs="Times New Roman"/>
          <w:color w:val="273350"/>
          <w:kern w:val="0"/>
          <w:sz w:val="24"/>
          <w:szCs w:val="24"/>
          <w:lang w:eastAsia="ru-RU"/>
        </w:rPr>
        <w:t> =253,05 / 24 = 11,21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/ч</w:t>
      </w:r>
    </w:p>
    <w:p w14:paraId="5E3A5CB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Расчетный расход воды в час максимального водопотребления.</w:t>
      </w:r>
    </w:p>
    <w:p w14:paraId="0002A2C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Чтобы составить  таблицу суммарного водопотребления по часам суток, определяем коэффициент часовой неравномерности водопотребления по формуле  СП  31.13330.2012:</w:t>
      </w:r>
    </w:p>
    <w:p w14:paraId="002B9A24" w14:textId="77777777" w:rsidR="00CB6C75" w:rsidRPr="00CB6C75" w:rsidRDefault="00CB6C75" w:rsidP="00CB6C75">
      <w:pPr>
        <w:shd w:val="clear" w:color="auto" w:fill="FFFFFF"/>
        <w:spacing w:before="90" w:after="210" w:line="240" w:lineRule="auto"/>
        <w:ind w:left="1080" w:firstLine="336"/>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К</w:t>
      </w:r>
      <w:r w:rsidRPr="00CB6C75">
        <w:rPr>
          <w:rFonts w:ascii="Times New Roman" w:eastAsia="Times New Roman" w:hAnsi="Times New Roman" w:cs="Times New Roman"/>
          <w:b/>
          <w:bCs/>
          <w:color w:val="273350"/>
          <w:kern w:val="0"/>
          <w:sz w:val="24"/>
          <w:szCs w:val="24"/>
          <w:vertAlign w:val="subscript"/>
          <w:lang w:eastAsia="ru-RU"/>
        </w:rPr>
        <w:t>ч.</w:t>
      </w:r>
      <w:r w:rsidRPr="00CB6C75">
        <w:rPr>
          <w:rFonts w:ascii="Times New Roman" w:eastAsia="Times New Roman" w:hAnsi="Times New Roman" w:cs="Times New Roman"/>
          <w:b/>
          <w:bCs/>
          <w:color w:val="273350"/>
          <w:kern w:val="0"/>
          <w:sz w:val="24"/>
          <w:szCs w:val="24"/>
          <w:vertAlign w:val="subscript"/>
          <w:lang w:val="en-US" w:eastAsia="ru-RU"/>
        </w:rPr>
        <w:t>ma</w:t>
      </w:r>
      <w:r w:rsidRPr="00CB6C75">
        <w:rPr>
          <w:rFonts w:ascii="Times New Roman" w:eastAsia="Times New Roman" w:hAnsi="Times New Roman" w:cs="Times New Roman"/>
          <w:b/>
          <w:bCs/>
          <w:color w:val="273350"/>
          <w:kern w:val="0"/>
          <w:sz w:val="24"/>
          <w:szCs w:val="24"/>
          <w:vertAlign w:val="subscript"/>
          <w:lang w:eastAsia="ru-RU"/>
        </w:rPr>
        <w:t>кс </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α</w:t>
      </w:r>
      <w:r w:rsidRPr="00CB6C75">
        <w:rPr>
          <w:rFonts w:ascii="Times New Roman" w:eastAsia="Times New Roman" w:hAnsi="Times New Roman" w:cs="Times New Roman"/>
          <w:b/>
          <w:bCs/>
          <w:color w:val="273350"/>
          <w:kern w:val="0"/>
          <w:sz w:val="24"/>
          <w:szCs w:val="24"/>
          <w:vertAlign w:val="subscript"/>
          <w:lang w:eastAsia="ru-RU"/>
        </w:rPr>
        <w:t>макс</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β</w:t>
      </w:r>
      <w:r w:rsidRPr="00CB6C75">
        <w:rPr>
          <w:rFonts w:ascii="Times New Roman" w:eastAsia="Times New Roman" w:hAnsi="Times New Roman" w:cs="Times New Roman"/>
          <w:b/>
          <w:bCs/>
          <w:color w:val="273350"/>
          <w:kern w:val="0"/>
          <w:sz w:val="24"/>
          <w:szCs w:val="24"/>
          <w:vertAlign w:val="subscript"/>
          <w:lang w:eastAsia="ru-RU"/>
        </w:rPr>
        <w:t>макс</w:t>
      </w:r>
      <w:r w:rsidRPr="00CB6C75">
        <w:rPr>
          <w:rFonts w:ascii="Times New Roman" w:eastAsia="Times New Roman" w:hAnsi="Times New Roman" w:cs="Times New Roman"/>
          <w:color w:val="273350"/>
          <w:kern w:val="0"/>
          <w:sz w:val="24"/>
          <w:szCs w:val="24"/>
          <w:vertAlign w:val="subscript"/>
          <w:lang w:eastAsia="ru-RU"/>
        </w:rPr>
        <w:t>;</w:t>
      </w:r>
    </w:p>
    <w:p w14:paraId="23C5157F" w14:textId="77777777" w:rsidR="00CB6C75" w:rsidRPr="00CB6C75" w:rsidRDefault="00CB6C75" w:rsidP="00CB6C75">
      <w:pPr>
        <w:shd w:val="clear" w:color="auto" w:fill="FFFFFF"/>
        <w:spacing w:before="90" w:after="210" w:line="240" w:lineRule="auto"/>
        <w:ind w:left="54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α</w:t>
      </w:r>
      <w:r w:rsidRPr="00CB6C75">
        <w:rPr>
          <w:rFonts w:ascii="Times New Roman" w:eastAsia="Times New Roman" w:hAnsi="Times New Roman" w:cs="Times New Roman"/>
          <w:color w:val="273350"/>
          <w:kern w:val="0"/>
          <w:sz w:val="24"/>
          <w:szCs w:val="24"/>
          <w:vertAlign w:val="subscript"/>
          <w:lang w:eastAsia="ru-RU"/>
        </w:rPr>
        <w:t>макс</w:t>
      </w:r>
      <w:r w:rsidRPr="00CB6C75">
        <w:rPr>
          <w:rFonts w:ascii="Times New Roman" w:eastAsia="Times New Roman" w:hAnsi="Times New Roman" w:cs="Times New Roman"/>
          <w:color w:val="273350"/>
          <w:kern w:val="0"/>
          <w:sz w:val="24"/>
          <w:szCs w:val="24"/>
          <w:lang w:eastAsia="ru-RU"/>
        </w:rPr>
        <w:t> = 1,3;</w:t>
      </w:r>
    </w:p>
    <w:p w14:paraId="5AD67636" w14:textId="77777777" w:rsidR="00CB6C75" w:rsidRPr="00CB6C75" w:rsidRDefault="00CB6C75" w:rsidP="00CB6C75">
      <w:pPr>
        <w:shd w:val="clear" w:color="auto" w:fill="FFFFFF"/>
        <w:spacing w:before="90" w:after="210" w:line="240" w:lineRule="auto"/>
        <w:ind w:left="1065"/>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β</w:t>
      </w:r>
      <w:r w:rsidRPr="00CB6C75">
        <w:rPr>
          <w:rFonts w:ascii="Times New Roman" w:eastAsia="Times New Roman" w:hAnsi="Times New Roman" w:cs="Times New Roman"/>
          <w:color w:val="273350"/>
          <w:kern w:val="0"/>
          <w:sz w:val="24"/>
          <w:szCs w:val="24"/>
          <w:vertAlign w:val="subscript"/>
          <w:lang w:eastAsia="ru-RU"/>
        </w:rPr>
        <w:t>макс</w:t>
      </w:r>
      <w:r w:rsidRPr="00CB6C75">
        <w:rPr>
          <w:rFonts w:ascii="Times New Roman" w:eastAsia="Times New Roman" w:hAnsi="Times New Roman" w:cs="Times New Roman"/>
          <w:color w:val="273350"/>
          <w:kern w:val="0"/>
          <w:sz w:val="24"/>
          <w:szCs w:val="24"/>
          <w:lang w:eastAsia="ru-RU"/>
        </w:rPr>
        <w:t>= 1,98816</w:t>
      </w:r>
    </w:p>
    <w:p w14:paraId="7081D17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w:t>
      </w:r>
      <w:r w:rsidRPr="00CB6C75">
        <w:rPr>
          <w:rFonts w:ascii="Times New Roman" w:eastAsia="Times New Roman" w:hAnsi="Times New Roman" w:cs="Times New Roman"/>
          <w:color w:val="273350"/>
          <w:kern w:val="0"/>
          <w:sz w:val="24"/>
          <w:szCs w:val="24"/>
          <w:vertAlign w:val="subscript"/>
          <w:lang w:eastAsia="ru-RU"/>
        </w:rPr>
        <w:t>ч.макс</w:t>
      </w:r>
      <w:r w:rsidRPr="00CB6C75">
        <w:rPr>
          <w:rFonts w:ascii="Times New Roman" w:eastAsia="Times New Roman" w:hAnsi="Times New Roman" w:cs="Times New Roman"/>
          <w:color w:val="273350"/>
          <w:kern w:val="0"/>
          <w:sz w:val="24"/>
          <w:szCs w:val="24"/>
          <w:lang w:eastAsia="ru-RU"/>
        </w:rPr>
        <w:t>= 1,3×1,8816= 2,58</w:t>
      </w:r>
    </w:p>
    <w:p w14:paraId="3F4E29AF" w14:textId="77777777" w:rsidR="00CB6C75" w:rsidRPr="00CB6C75" w:rsidRDefault="00CB6C75" w:rsidP="00CB6C75">
      <w:pPr>
        <w:shd w:val="clear" w:color="auto" w:fill="FFFFFF"/>
        <w:spacing w:before="90" w:after="210" w:line="240" w:lineRule="auto"/>
        <w:ind w:left="36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Принимаем к расчету коэффициент часовой неравномерности  </w:t>
      </w:r>
      <w:r w:rsidRPr="00CB6C75">
        <w:rPr>
          <w:rFonts w:ascii="Times New Roman" w:eastAsia="Times New Roman" w:hAnsi="Times New Roman" w:cs="Times New Roman"/>
          <w:b/>
          <w:bCs/>
          <w:color w:val="273350"/>
          <w:kern w:val="0"/>
          <w:sz w:val="24"/>
          <w:szCs w:val="24"/>
          <w:lang w:eastAsia="ru-RU"/>
        </w:rPr>
        <w:t>2,5</w:t>
      </w:r>
      <w:r w:rsidRPr="00CB6C75">
        <w:rPr>
          <w:rFonts w:ascii="Times New Roman" w:eastAsia="Times New Roman" w:hAnsi="Times New Roman" w:cs="Times New Roman"/>
          <w:color w:val="273350"/>
          <w:kern w:val="0"/>
          <w:sz w:val="24"/>
          <w:szCs w:val="24"/>
          <w:lang w:eastAsia="ru-RU"/>
        </w:rPr>
        <w:t> -для расчета.</w:t>
      </w:r>
    </w:p>
    <w:p w14:paraId="34A1FBD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Суммарное водопотребление по часам суток</w:t>
      </w:r>
    </w:p>
    <w:tbl>
      <w:tblPr>
        <w:tblpPr w:leftFromText="180" w:rightFromText="180" w:vertAnchor="text"/>
        <w:tblW w:w="11340"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978"/>
        <w:gridCol w:w="829"/>
        <w:gridCol w:w="848"/>
        <w:gridCol w:w="971"/>
        <w:gridCol w:w="693"/>
        <w:gridCol w:w="567"/>
        <w:gridCol w:w="565"/>
        <w:gridCol w:w="615"/>
        <w:gridCol w:w="600"/>
        <w:gridCol w:w="896"/>
        <w:gridCol w:w="633"/>
        <w:gridCol w:w="636"/>
        <w:gridCol w:w="631"/>
        <w:gridCol w:w="638"/>
        <w:gridCol w:w="674"/>
      </w:tblGrid>
      <w:tr w:rsidR="00CB6C75" w:rsidRPr="00CB6C75" w14:paraId="4E2E8C93" w14:textId="77777777" w:rsidTr="00CB6C75">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48063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685"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723E11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Расход воды по поселку</w:t>
            </w:r>
          </w:p>
        </w:tc>
        <w:tc>
          <w:tcPr>
            <w:tcW w:w="6810" w:type="dxa"/>
            <w:gridSpan w:val="10"/>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67E4F0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Расход воды по ИК</w:t>
            </w:r>
          </w:p>
        </w:tc>
        <w:tc>
          <w:tcPr>
            <w:tcW w:w="1275" w:type="dxa"/>
            <w:gridSpan w:val="2"/>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6A9765D" w14:textId="77777777" w:rsidR="00CB6C75" w:rsidRPr="00CB6C75" w:rsidRDefault="00CB6C75" w:rsidP="00CB6C75">
            <w:pPr>
              <w:spacing w:before="36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общий</w:t>
            </w:r>
          </w:p>
        </w:tc>
      </w:tr>
      <w:tr w:rsidR="00CB6C75" w:rsidRPr="00CB6C75" w14:paraId="567A683E" w14:textId="77777777" w:rsidTr="00CB6C75">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AD3C57B" w14:textId="77777777" w:rsidR="00CB6C75" w:rsidRPr="00CB6C75" w:rsidRDefault="00CB6C75" w:rsidP="00CB6C75">
            <w:pPr>
              <w:spacing w:before="120" w:after="210" w:line="240" w:lineRule="auto"/>
              <w:ind w:lef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Часы суток</w:t>
            </w:r>
          </w:p>
        </w:tc>
        <w:tc>
          <w:tcPr>
            <w:tcW w:w="18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4BF6F8"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хозяйственно-питьевые нужды</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4E6887"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поливку</w:t>
            </w:r>
          </w:p>
        </w:tc>
        <w:tc>
          <w:tcPr>
            <w:tcW w:w="169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0CD41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на хозяйственно-питьевые нужды (общежитие)</w:t>
            </w:r>
          </w:p>
        </w:tc>
        <w:tc>
          <w:tcPr>
            <w:tcW w:w="11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324AE7"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(Баня)</w:t>
            </w:r>
          </w:p>
        </w:tc>
        <w:tc>
          <w:tcPr>
            <w:tcW w:w="114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706F1D" w14:textId="77777777" w:rsidR="00CB6C75" w:rsidRPr="00CB6C75" w:rsidRDefault="00CB6C75" w:rsidP="00CB6C75">
            <w:pPr>
              <w:spacing w:before="120" w:after="210" w:line="240" w:lineRule="auto"/>
              <w:ind w:lef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(Производство)</w:t>
            </w:r>
          </w:p>
        </w:tc>
        <w:tc>
          <w:tcPr>
            <w:tcW w:w="156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63744A"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(Столовая)</w:t>
            </w:r>
          </w:p>
        </w:tc>
        <w:tc>
          <w:tcPr>
            <w:tcW w:w="127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712309" w14:textId="77777777" w:rsidR="00CB6C75" w:rsidRPr="00CB6C75" w:rsidRDefault="00CB6C75" w:rsidP="00CB6C75">
            <w:pPr>
              <w:spacing w:before="12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Расход воды (Прачечная)</w:t>
            </w:r>
          </w:p>
        </w:tc>
        <w:tc>
          <w:tcPr>
            <w:tcW w:w="0" w:type="auto"/>
            <w:gridSpan w:val="2"/>
            <w:vMerge/>
            <w:tcBorders>
              <w:top w:val="single" w:sz="6" w:space="0" w:color="000000"/>
              <w:left w:val="nil"/>
              <w:bottom w:val="single" w:sz="6" w:space="0" w:color="000000"/>
              <w:right w:val="single" w:sz="6" w:space="0" w:color="000000"/>
            </w:tcBorders>
            <w:shd w:val="clear" w:color="auto" w:fill="FFFFFF"/>
            <w:vAlign w:val="center"/>
            <w:hideMark/>
          </w:tcPr>
          <w:p w14:paraId="0959D62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r>
      <w:tr w:rsidR="00CB6C75" w:rsidRPr="00CB6C75" w14:paraId="3F401D97" w14:textId="77777777" w:rsidTr="00CB6C75">
        <w:trPr>
          <w:trHeight w:val="51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FE01F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9D5837"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сут.макс при Кч=1,8</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4DEB67"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пос.ч.,</w:t>
            </w:r>
          </w:p>
          <w:p w14:paraId="0E4CBBD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CDFBE5"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пол.ч.,</w:t>
            </w:r>
          </w:p>
          <w:p w14:paraId="69455828"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53D9D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Qсут.макс. для Общежития</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D7CDE4"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0268B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76FF0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21A5BF"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E08F2A"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E124FC"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Qсут.макс. для Столовых</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54B297"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Qик.ч 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53F29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w:t>
            </w: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сут. макс</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8D88DB"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ик.ч 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C80DDA"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val="en-US" w:eastAsia="ru-RU"/>
              </w:rPr>
              <w:t>Q</w:t>
            </w:r>
            <w:r w:rsidRPr="00CB6C75">
              <w:rPr>
                <w:rFonts w:ascii="Times New Roman" w:eastAsia="Times New Roman" w:hAnsi="Times New Roman" w:cs="Times New Roman"/>
                <w:color w:val="273350"/>
                <w:kern w:val="0"/>
                <w:sz w:val="16"/>
                <w:szCs w:val="16"/>
                <w:lang w:eastAsia="ru-RU"/>
              </w:rPr>
              <w:t>общ.ч,</w:t>
            </w:r>
          </w:p>
          <w:p w14:paraId="32C84B4C"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м3/ч</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FD7A0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 от сут. Водопотр.</w:t>
            </w:r>
          </w:p>
        </w:tc>
      </w:tr>
      <w:tr w:rsidR="00CB6C75" w:rsidRPr="00CB6C75" w14:paraId="392F2E57"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BBEDAB"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997B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0,60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1E41C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CE427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D89AA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B302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622B0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18720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DB0D8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A384A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0,89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240D5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20E8A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89EF8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B8372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229F80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1,56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1D7C1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0,58</w:t>
            </w:r>
          </w:p>
        </w:tc>
      </w:tr>
      <w:tr w:rsidR="00CB6C75" w:rsidRPr="00CB6C75" w14:paraId="758D9009"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2119639"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BCE1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0,60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2968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8AD21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AB45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A57E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F55DB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19E61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9BDBE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4F78C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D8E73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2B3E6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053D2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07A4D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24B6A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0,67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50EC8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0,25</w:t>
            </w:r>
          </w:p>
        </w:tc>
      </w:tr>
      <w:tr w:rsidR="00CB6C75" w:rsidRPr="00CB6C75" w14:paraId="476107FA"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2DBA98C"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044F9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1,20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6DB3E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1,07</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9CC97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EAAF4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54169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F3246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C847D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7863A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9332F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1703E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FD640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F403D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45178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2A401E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1,21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E940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0,46</w:t>
            </w:r>
          </w:p>
        </w:tc>
      </w:tr>
      <w:tr w:rsidR="00CB6C75" w:rsidRPr="00CB6C75" w14:paraId="1D087FA5"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7BD118"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11664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2,00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8E770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1,79</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7A412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236D8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2DE2E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67AD3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6CC7E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3E009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A8D37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C4F0F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5E10A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B26C8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F9586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59C1EC9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1,93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F4AE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0,72</w:t>
            </w:r>
          </w:p>
        </w:tc>
      </w:tr>
      <w:tr w:rsidR="00CB6C75" w:rsidRPr="00CB6C75" w14:paraId="166C2520"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A15919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80287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9D8E2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3,13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62A8F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7B8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7F6A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0,14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282C2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33524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E738E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7F56C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30EE1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2B452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0967D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E1D8E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34A22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3,27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29D8B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w:t>
            </w:r>
          </w:p>
        </w:tc>
      </w:tr>
      <w:tr w:rsidR="00CB6C75" w:rsidRPr="00CB6C75" w14:paraId="39A30EAF"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D8F006"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5-6</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7D074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8BD96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3,13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1FEB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A9F28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CB125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8A9A7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53EC4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9BD94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EB33E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33578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B270E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A1F5A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5905A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23B455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3,69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DFFAB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1,37</w:t>
            </w:r>
          </w:p>
        </w:tc>
      </w:tr>
      <w:tr w:rsidR="00CB6C75" w:rsidRPr="00CB6C75" w14:paraId="42094632"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F772A3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6-7</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9C37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4,50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13DFE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4,02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814C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70054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88041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9,60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12755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2D972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0B89C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B096D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988F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CF8F1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4,61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B0629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C3AF9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63357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18,55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9E32A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6,89</w:t>
            </w:r>
          </w:p>
        </w:tc>
      </w:tr>
      <w:tr w:rsidR="00CB6C75" w:rsidRPr="00CB6C75" w14:paraId="2E115A84"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8D6C1BB"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D30D6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10,2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B62C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9,11</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E7E5E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6CD2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17,1</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CF6A8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16,41</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371CD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5AC68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7F72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64E88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3AA2F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8AE8F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7787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760E7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E15571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27,89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BA530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10,37</w:t>
            </w:r>
          </w:p>
        </w:tc>
      </w:tr>
      <w:tr w:rsidR="00CB6C75" w:rsidRPr="00CB6C75" w14:paraId="06F2E8A6"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ACA3B4A"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8-9</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516E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8,80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10F41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7,86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70E43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EF948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21DF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9,60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8CDC2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E5EA7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613A4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05046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873BC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0E64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27810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8DA45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DE74DD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19,06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A110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7,08</w:t>
            </w:r>
          </w:p>
        </w:tc>
      </w:tr>
      <w:tr w:rsidR="00CB6C75" w:rsidRPr="00CB6C75" w14:paraId="30DAEFBB"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FD3D4D0"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9-10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98055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6,50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124D1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5,80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23A3A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49F7A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AEFE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74306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721AF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8142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CE1D1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3FF2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3F24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6,91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71BD1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70891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C48919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18,36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075F2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6,82</w:t>
            </w:r>
          </w:p>
        </w:tc>
      </w:tr>
      <w:tr w:rsidR="00CB6C75" w:rsidRPr="00CB6C75" w14:paraId="04611C1D"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A2B9D1E"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10-11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376CF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4,10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5C8DE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BDDED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1BCA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3C565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3,45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C970F2"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FEBAE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53D7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7A59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DA154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6EEF4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6,91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DE5042"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B9C92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596764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18,8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8BCD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6,99</w:t>
            </w:r>
          </w:p>
        </w:tc>
      </w:tr>
      <w:tr w:rsidR="00CB6C75" w:rsidRPr="00CB6C75" w14:paraId="7E9B9587"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C80449A"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11-12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D4870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4,10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4D3B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3,66</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FE4DC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FB74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9E55F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1,92</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545AB0"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28051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58974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AF662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EF330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8537E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0,77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BDB69D" w14:textId="77777777" w:rsidR="00CB6C75" w:rsidRPr="00CB6C75" w:rsidRDefault="00CB6C75" w:rsidP="00CB6C75">
            <w:pPr>
              <w:spacing w:before="90" w:after="210" w:line="240" w:lineRule="auto"/>
              <w:ind w:left="-60"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1372E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F2B3DB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11,15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EC5C3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4,15</w:t>
            </w:r>
          </w:p>
        </w:tc>
      </w:tr>
      <w:tr w:rsidR="00CB6C75" w:rsidRPr="00CB6C75" w14:paraId="1C25683C"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1C46889"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12-13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EB196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3B33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3,13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2B0BF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773FD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D953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2,88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5F96A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22B71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D7D3D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E5AB3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E5BF2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E36D7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EC86A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F7065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2BA341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6,39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6DD23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2,37</w:t>
            </w:r>
          </w:p>
        </w:tc>
      </w:tr>
      <w:tr w:rsidR="00CB6C75" w:rsidRPr="00CB6C75" w14:paraId="1EE94D8A" w14:textId="77777777" w:rsidTr="00CB6C75">
        <w:trPr>
          <w:trHeight w:val="75"/>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21C95BE"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13-14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A992F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3,50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77A14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3,13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73571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E10B0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703D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2,88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E1B4D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E4907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884EE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47A3A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5DE5D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46DDA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0,38</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B1BE7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E38AB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24D083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7,29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3FE96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2,71</w:t>
            </w:r>
          </w:p>
        </w:tc>
      </w:tr>
      <w:tr w:rsidR="00CB6C75" w:rsidRPr="00CB6C75" w14:paraId="4BA94B76"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0610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14-15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A819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4,70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DC6FF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BFD21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EB65C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ACE1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2,88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4F2EC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C1D79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78932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B1E3C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7D4F3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54FB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30D8A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F5377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3D5EC41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9,52</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95DF6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3,54</w:t>
            </w:r>
          </w:p>
        </w:tc>
      </w:tr>
      <w:tr w:rsidR="00CB6C75" w:rsidRPr="00CB6C75" w14:paraId="0D37CE3C"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8C0D93D"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15-16</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5ADE2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6,20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09C56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5,54</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E6D99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3608D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FCEBA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2,88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EA3D1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357A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A021F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6,37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43376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B03E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560D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5636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850C1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792DB5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15,06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A5804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5,6</w:t>
            </w:r>
          </w:p>
        </w:tc>
      </w:tr>
      <w:tr w:rsidR="00CB6C75" w:rsidRPr="00CB6C75" w14:paraId="6237710E"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EF997B"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16-17</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DFDAA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10,4</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D4F44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9,29</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ABB13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BB578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191B1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3,84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3083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36047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561F5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FC81A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07B17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3050D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1,54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991DF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1E936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70A6D2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19,77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0A3F9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7,36</w:t>
            </w:r>
          </w:p>
        </w:tc>
      </w:tr>
      <w:tr w:rsidR="00CB6C75" w:rsidRPr="00CB6C75" w14:paraId="02C403C8"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3F90C11"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17-18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50A3D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9,40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A9793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8,39</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9D241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7DE3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9F46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3,45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572F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C2BC6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C21BB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AE687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EB6CE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BDF6E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B5774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AD883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2A5004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19,24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B8E8B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7,15</w:t>
            </w:r>
          </w:p>
        </w:tc>
      </w:tr>
      <w:tr w:rsidR="00CB6C75" w:rsidRPr="00CB6C75" w14:paraId="19775BA2"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4D1C096"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18-19</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D6056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7,30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9AE34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6,52</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0E6CD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716D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72B2B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3,17</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3E180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2BA0D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2,94</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C59CE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2183D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CAB55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9C22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1,15</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D2225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7C152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74395B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15,94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D44C1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5,93</w:t>
            </w:r>
          </w:p>
        </w:tc>
      </w:tr>
      <w:tr w:rsidR="00CB6C75" w:rsidRPr="00CB6C75" w14:paraId="6A6979B7"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3030A74"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19-20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B4CB3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E6183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3ABD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7C56C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1B33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8E73D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FEDF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2,95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BE631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ED0E0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3FE8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D0EF3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2,30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7690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8EEE3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0C55F8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13,64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1A8B9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5,07</w:t>
            </w:r>
          </w:p>
        </w:tc>
      </w:tr>
      <w:tr w:rsidR="00CB6C75" w:rsidRPr="00CB6C75" w14:paraId="2F3DFAF4"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B6F5039"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20-21</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6586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E111D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1,43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75BC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0,32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D2DC7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2,6</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61530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2,49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BAB5B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DA289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53ED0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B97DB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188A4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7EAE5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2,69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F3684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F3F40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AE5D65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6,93</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5D602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2,57</w:t>
            </w:r>
          </w:p>
        </w:tc>
      </w:tr>
      <w:tr w:rsidR="00CB6C75" w:rsidRPr="00CB6C75" w14:paraId="14E891D2"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D12D1E"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21-22</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BCC6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260CF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0,89</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CB284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0,28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D61F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7,9</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7E03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7,58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4FD7F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1CE22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1D51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C7D43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2479D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62709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3,84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85272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3B805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6DB6A7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13,49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3FE2B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5</w:t>
            </w:r>
          </w:p>
        </w:tc>
      </w:tr>
      <w:tr w:rsidR="00CB6C75" w:rsidRPr="00CB6C75" w14:paraId="7B4377E0"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92EDFE2"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22-23</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4FBC9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0,60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02BE6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0,54</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4E5AB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FA0EC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12,3</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1566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11.8</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0CC22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807D0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4A285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FBBDB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AB1E5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B7637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6FBC1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8FEC3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D64D6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13,24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93A59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4,92</w:t>
            </w:r>
          </w:p>
        </w:tc>
      </w:tr>
      <w:tr w:rsidR="00CB6C75" w:rsidRPr="00CB6C75" w14:paraId="5C1FB404"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5AC229"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lastRenderedPageBreak/>
              <w:t>23-24</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D78D6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spacing w:val="-2"/>
                <w:kern w:val="0"/>
                <w:sz w:val="16"/>
                <w:szCs w:val="16"/>
                <w:lang w:eastAsia="ru-RU"/>
              </w:rPr>
              <w:t>0,60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58F24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0,53</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534E4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EFEF3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1</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B9B60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0,96</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88ED3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01BD3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C5879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6,25</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F012D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10672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5205D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B76F5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38143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4A6D06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16"/>
                <w:szCs w:val="16"/>
                <w:lang w:eastAsia="ru-RU"/>
              </w:rPr>
              <w:t>2,39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96D2B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16"/>
                <w:szCs w:val="16"/>
                <w:lang w:eastAsia="ru-RU"/>
              </w:rPr>
              <w:t>0,89</w:t>
            </w:r>
          </w:p>
        </w:tc>
      </w:tr>
      <w:tr w:rsidR="00CB6C75" w:rsidRPr="00CB6C75" w14:paraId="7D787301" w14:textId="77777777" w:rsidTr="00CB6C75">
        <w:trPr>
          <w:trHeight w:val="15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749D3FF"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Итого:</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56AF9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9BC29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89,31</w:t>
            </w: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843F3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3,8</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7A1BA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83235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95,96</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EEB1D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2A6A97"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20,59</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47EDA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744455"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14,39</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6E3A9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CB4252"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38,39</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BC20D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4515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6,6</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5A7696" w14:textId="77777777" w:rsidR="00CB6C75" w:rsidRPr="00CB6C75" w:rsidRDefault="00CB6C75" w:rsidP="00CB6C75">
            <w:pPr>
              <w:spacing w:before="90" w:after="210" w:line="240" w:lineRule="auto"/>
              <w:ind w:left="-120" w:right="-12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269,04</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841076" w14:textId="77777777" w:rsidR="00CB6C75" w:rsidRPr="00CB6C75" w:rsidRDefault="00CB6C75" w:rsidP="00CB6C75">
            <w:pPr>
              <w:spacing w:before="90" w:after="210" w:line="240" w:lineRule="auto"/>
              <w:ind w:right="-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16"/>
                <w:szCs w:val="16"/>
                <w:lang w:eastAsia="ru-RU"/>
              </w:rPr>
              <w:t>100</w:t>
            </w:r>
          </w:p>
        </w:tc>
      </w:tr>
    </w:tbl>
    <w:p w14:paraId="10E0DC2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Из таблицы видно, что в поселке наибольшее водопотребление происходит с 7 до 8 чв  это время на все нужды расходуется27,89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/ч или</w:t>
      </w:r>
    </w:p>
    <w:p w14:paraId="1D6BC36E" w14:textId="77777777" w:rsidR="00CB6C75" w:rsidRPr="00CB6C75" w:rsidRDefault="00CB6C75" w:rsidP="00CB6C75">
      <w:pPr>
        <w:shd w:val="clear" w:color="auto" w:fill="FFFFFF"/>
        <w:spacing w:before="90" w:after="210" w:line="240" w:lineRule="auto"/>
        <w:ind w:firstLine="360"/>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Q</w:t>
      </w:r>
      <w:r w:rsidRPr="00CB6C75">
        <w:rPr>
          <w:rFonts w:ascii="Times New Roman" w:eastAsia="Times New Roman" w:hAnsi="Times New Roman" w:cs="Times New Roman"/>
          <w:b/>
          <w:bCs/>
          <w:color w:val="273350"/>
          <w:kern w:val="0"/>
          <w:sz w:val="24"/>
          <w:szCs w:val="24"/>
          <w:vertAlign w:val="superscript"/>
          <w:lang w:eastAsia="ru-RU"/>
        </w:rPr>
        <w:t>пос.</w:t>
      </w:r>
      <w:r w:rsidRPr="00CB6C75">
        <w:rPr>
          <w:rFonts w:ascii="Times New Roman" w:eastAsia="Times New Roman" w:hAnsi="Times New Roman" w:cs="Times New Roman"/>
          <w:b/>
          <w:bCs/>
          <w:color w:val="273350"/>
          <w:kern w:val="0"/>
          <w:sz w:val="24"/>
          <w:szCs w:val="24"/>
          <w:lang w:eastAsia="ru-RU"/>
        </w:rPr>
        <w:t> = 27,89 ×1000/3600 = 7,75 л/с</w:t>
      </w:r>
    </w:p>
    <w:p w14:paraId="4A3509F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Определение расчетных расходов воды на пожаротушение.</w:t>
      </w:r>
    </w:p>
    <w:p w14:paraId="6FCBE24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Согласно СП 8.13130.2009 «Источники наружного противопожарного водоснабжения, расход на наружное пожаротушение принят:</w:t>
      </w:r>
    </w:p>
    <w:p w14:paraId="7BB4BBA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-10л/сдля жилой застройки и общественных зданий;</w:t>
      </w:r>
    </w:p>
    <w:p w14:paraId="5F90955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СогласноСП 30.13330.2012 «Внутренний водопровод и канализация зданий», расход на внутреннее пожаротушение принят:</w:t>
      </w:r>
    </w:p>
    <w:p w14:paraId="48BD2A8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-1х2,6 л/с для общественных зданий.</w:t>
      </w:r>
    </w:p>
    <w:p w14:paraId="1C16532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shd w:val="clear" w:color="auto" w:fill="FFFFFF"/>
          <w:lang w:eastAsia="ru-RU"/>
        </w:rPr>
        <w:t>Суммарный расход воды на пожаротушение 12,6 л/с.</w:t>
      </w:r>
    </w:p>
    <w:p w14:paraId="1F815A5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 объема резервуаров чистой воды.</w:t>
      </w:r>
    </w:p>
    <w:p w14:paraId="4073542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Полный объем резервуаров чистой воды в системе объединенного хозяйственно-противопожарного водоснабжения составит:</w:t>
      </w:r>
    </w:p>
    <w:p w14:paraId="237158BB"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рез.</w:t>
      </w:r>
      <w:r w:rsidRPr="00CB6C75">
        <w:rPr>
          <w:rFonts w:ascii="Times New Roman" w:eastAsia="Times New Roman" w:hAnsi="Times New Roman" w:cs="Times New Roman"/>
          <w:b/>
          <w:bCs/>
          <w:color w:val="273350"/>
          <w:kern w:val="0"/>
          <w:sz w:val="24"/>
          <w:szCs w:val="24"/>
          <w:lang w:eastAsia="ru-RU"/>
        </w:rPr>
        <w:t>=</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ав.</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пож.</w:t>
      </w:r>
      <w:r w:rsidRPr="00CB6C75">
        <w:rPr>
          <w:rFonts w:ascii="Times New Roman" w:eastAsia="Times New Roman" w:hAnsi="Times New Roman" w:cs="Times New Roman"/>
          <w:b/>
          <w:bCs/>
          <w:color w:val="273350"/>
          <w:kern w:val="0"/>
          <w:sz w:val="24"/>
          <w:szCs w:val="24"/>
          <w:lang w:eastAsia="ru-RU"/>
        </w:rPr>
        <w:t> +</w:t>
      </w: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рег.</w:t>
      </w:r>
      <w:r w:rsidRPr="00CB6C75">
        <w:rPr>
          <w:rFonts w:ascii="Times New Roman" w:eastAsia="Times New Roman" w:hAnsi="Times New Roman" w:cs="Times New Roman"/>
          <w:b/>
          <w:bCs/>
          <w:color w:val="273350"/>
          <w:kern w:val="0"/>
          <w:sz w:val="24"/>
          <w:szCs w:val="24"/>
          <w:lang w:eastAsia="ru-RU"/>
        </w:rPr>
        <w:t>, м</w:t>
      </w:r>
      <w:r w:rsidRPr="00CB6C75">
        <w:rPr>
          <w:rFonts w:ascii="Times New Roman" w:eastAsia="Times New Roman" w:hAnsi="Times New Roman" w:cs="Times New Roman"/>
          <w:b/>
          <w:bCs/>
          <w:color w:val="273350"/>
          <w:kern w:val="0"/>
          <w:sz w:val="24"/>
          <w:szCs w:val="24"/>
          <w:vertAlign w:val="superscript"/>
          <w:lang w:eastAsia="ru-RU"/>
        </w:rPr>
        <w:t>3</w:t>
      </w:r>
    </w:p>
    <w:p w14:paraId="4E65C69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рег.</w:t>
      </w:r>
      <w:r w:rsidRPr="00CB6C75">
        <w:rPr>
          <w:rFonts w:ascii="Times New Roman" w:eastAsia="Times New Roman" w:hAnsi="Times New Roman" w:cs="Times New Roman"/>
          <w:color w:val="273350"/>
          <w:kern w:val="0"/>
          <w:sz w:val="24"/>
          <w:szCs w:val="24"/>
          <w:lang w:eastAsia="ru-RU"/>
        </w:rPr>
        <w:t>-регулирующий объем  (6,7% от суточного водопотребления «Водоснабжение» Н.Н. Абрамов),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                                </w:t>
      </w:r>
    </w:p>
    <w:p w14:paraId="31815638"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val="en-US" w:eastAsia="ru-RU"/>
        </w:rPr>
        <w:t>V</w:t>
      </w:r>
      <w:r w:rsidRPr="00CB6C75">
        <w:rPr>
          <w:rFonts w:ascii="Times New Roman" w:eastAsia="Times New Roman" w:hAnsi="Times New Roman" w:cs="Times New Roman"/>
          <w:b/>
          <w:bCs/>
          <w:color w:val="273350"/>
          <w:kern w:val="0"/>
          <w:sz w:val="24"/>
          <w:szCs w:val="24"/>
          <w:vertAlign w:val="subscript"/>
          <w:lang w:eastAsia="ru-RU"/>
        </w:rPr>
        <w:t>рег.</w:t>
      </w:r>
      <w:r w:rsidRPr="00CB6C75">
        <w:rPr>
          <w:rFonts w:ascii="Times New Roman" w:eastAsia="Times New Roman" w:hAnsi="Times New Roman" w:cs="Times New Roman"/>
          <w:b/>
          <w:bCs/>
          <w:color w:val="273350"/>
          <w:kern w:val="0"/>
          <w:sz w:val="24"/>
          <w:szCs w:val="24"/>
          <w:lang w:eastAsia="ru-RU"/>
        </w:rPr>
        <w:t>=18,03 м </w:t>
      </w:r>
      <w:r w:rsidRPr="00CB6C75">
        <w:rPr>
          <w:rFonts w:ascii="Times New Roman" w:eastAsia="Times New Roman" w:hAnsi="Times New Roman" w:cs="Times New Roman"/>
          <w:b/>
          <w:bCs/>
          <w:color w:val="273350"/>
          <w:kern w:val="0"/>
          <w:sz w:val="24"/>
          <w:szCs w:val="24"/>
          <w:vertAlign w:val="superscript"/>
          <w:lang w:eastAsia="ru-RU"/>
        </w:rPr>
        <w:t>3</w:t>
      </w:r>
    </w:p>
    <w:p w14:paraId="49D56C5F"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СП 31.13330.2012 п.12.3 при подаче воды по одному водоводу в резервуарах следует предусматривать:</w:t>
      </w:r>
      <w:r w:rsidRPr="00CB6C75">
        <w:rPr>
          <w:rFonts w:ascii="Times New Roman" w:eastAsia="Times New Roman" w:hAnsi="Times New Roman" w:cs="Times New Roman"/>
          <w:color w:val="273350"/>
          <w:kern w:val="0"/>
          <w:sz w:val="24"/>
          <w:szCs w:val="24"/>
          <w:lang w:eastAsia="ru-RU"/>
        </w:rPr>
        <w:br/>
        <w:t>-  Vав.  - аварийный объем воды, обеспечивающий в течение времени ликвидации аварии на водоводе расход воды на хозяйственно-питьевые нужды в размере 70% расчетного среднечасового водопотребления;</w:t>
      </w:r>
      <w:r w:rsidRPr="00CB6C75">
        <w:rPr>
          <w:rFonts w:ascii="Times New Roman" w:eastAsia="Times New Roman" w:hAnsi="Times New Roman" w:cs="Times New Roman"/>
          <w:color w:val="273350"/>
          <w:kern w:val="0"/>
          <w:sz w:val="24"/>
          <w:szCs w:val="24"/>
          <w:lang w:eastAsia="ru-RU"/>
        </w:rPr>
        <w:br/>
        <w:t>-  Vпож.  - дополнительный объем воды на пожаротушение в размере, определенном согласно </w:t>
      </w:r>
      <w:hyperlink r:id="rId7" w:history="1">
        <w:r w:rsidRPr="00CB6C75">
          <w:rPr>
            <w:rFonts w:ascii="Times New Roman" w:eastAsia="Times New Roman" w:hAnsi="Times New Roman" w:cs="Times New Roman"/>
            <w:color w:val="0000FF"/>
            <w:kern w:val="0"/>
            <w:sz w:val="24"/>
            <w:szCs w:val="24"/>
            <w:u w:val="single"/>
            <w:lang w:eastAsia="ru-RU"/>
          </w:rPr>
          <w:t>СП 8.13130</w:t>
        </w:r>
      </w:hyperlink>
      <w:r w:rsidRPr="00CB6C75">
        <w:rPr>
          <w:rFonts w:ascii="Times New Roman" w:eastAsia="Times New Roman" w:hAnsi="Times New Roman" w:cs="Times New Roman"/>
          <w:color w:val="273350"/>
          <w:kern w:val="0"/>
          <w:sz w:val="24"/>
          <w:szCs w:val="24"/>
          <w:lang w:eastAsia="ru-RU"/>
        </w:rPr>
        <w:t>.</w:t>
      </w:r>
    </w:p>
    <w:p w14:paraId="1BAB640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1</w:t>
      </w:r>
      <w:r w:rsidRPr="00CB6C75">
        <w:rPr>
          <w:rFonts w:ascii="Times New Roman" w:eastAsia="Times New Roman" w:hAnsi="Times New Roman" w:cs="Times New Roman"/>
          <w:color w:val="273350"/>
          <w:kern w:val="0"/>
          <w:sz w:val="24"/>
          <w:szCs w:val="24"/>
          <w:lang w:eastAsia="ru-RU"/>
        </w:rPr>
        <w:t>= 12ч.- расчетное время ликвидации аварий на трубопроводах;</w:t>
      </w:r>
    </w:p>
    <w:p w14:paraId="192979D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2</w:t>
      </w:r>
      <w:r w:rsidRPr="00CB6C75">
        <w:rPr>
          <w:rFonts w:ascii="Times New Roman" w:eastAsia="Times New Roman" w:hAnsi="Times New Roman" w:cs="Times New Roman"/>
          <w:color w:val="273350"/>
          <w:kern w:val="0"/>
          <w:sz w:val="24"/>
          <w:szCs w:val="24"/>
          <w:lang w:eastAsia="ru-RU"/>
        </w:rPr>
        <w:t>= 12ч.- расчетное время на дезинфекцию трубопровода;</w:t>
      </w:r>
    </w:p>
    <w:p w14:paraId="673445B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3</w:t>
      </w:r>
      <w:r w:rsidRPr="00CB6C75">
        <w:rPr>
          <w:rFonts w:ascii="Times New Roman" w:eastAsia="Times New Roman" w:hAnsi="Times New Roman" w:cs="Times New Roman"/>
          <w:color w:val="273350"/>
          <w:kern w:val="0"/>
          <w:sz w:val="24"/>
          <w:szCs w:val="24"/>
          <w:lang w:eastAsia="ru-RU"/>
        </w:rPr>
        <w:t>= 24ч.- Общее время для расчета запаса воды.</w:t>
      </w:r>
    </w:p>
    <w:p w14:paraId="5B64173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Аварийный запас воды рассчитывается по формуле:</w:t>
      </w:r>
    </w:p>
    <w:p w14:paraId="29DB4B4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ав</w:t>
      </w:r>
      <w:r w:rsidRPr="00CB6C75">
        <w:rPr>
          <w:rFonts w:ascii="Times New Roman" w:eastAsia="Times New Roman" w:hAnsi="Times New Roman" w:cs="Times New Roman"/>
          <w:color w:val="273350"/>
          <w:kern w:val="0"/>
          <w:sz w:val="24"/>
          <w:szCs w:val="24"/>
          <w:lang w:eastAsia="ru-RU"/>
        </w:rPr>
        <w:t>=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ч.ср.</w:t>
      </w:r>
      <w:r w:rsidRPr="00CB6C75">
        <w:rPr>
          <w:rFonts w:ascii="Times New Roman" w:eastAsia="Times New Roman" w:hAnsi="Times New Roman" w:cs="Times New Roman"/>
          <w:color w:val="273350"/>
          <w:kern w:val="0"/>
          <w:sz w:val="24"/>
          <w:szCs w:val="24"/>
          <w:lang w:eastAsia="ru-RU"/>
        </w:rPr>
        <w:t> ×70% ×</w:t>
      </w:r>
      <w:r w:rsidRPr="00CB6C75">
        <w:rPr>
          <w:rFonts w:ascii="Times New Roman" w:eastAsia="Times New Roman" w:hAnsi="Times New Roman" w:cs="Times New Roman"/>
          <w:color w:val="273350"/>
          <w:kern w:val="0"/>
          <w:sz w:val="24"/>
          <w:szCs w:val="24"/>
          <w:lang w:val="en-US" w:eastAsia="ru-RU"/>
        </w:rPr>
        <w:t>T</w:t>
      </w:r>
      <w:r w:rsidRPr="00CB6C75">
        <w:rPr>
          <w:rFonts w:ascii="Times New Roman" w:eastAsia="Times New Roman" w:hAnsi="Times New Roman" w:cs="Times New Roman"/>
          <w:color w:val="273350"/>
          <w:kern w:val="0"/>
          <w:sz w:val="24"/>
          <w:szCs w:val="24"/>
          <w:vertAlign w:val="subscript"/>
          <w:lang w:eastAsia="ru-RU"/>
        </w:rPr>
        <w:t>3</w:t>
      </w:r>
      <w:r w:rsidRPr="00CB6C75">
        <w:rPr>
          <w:rFonts w:ascii="Times New Roman" w:eastAsia="Times New Roman" w:hAnsi="Times New Roman" w:cs="Times New Roman"/>
          <w:color w:val="273350"/>
          <w:kern w:val="0"/>
          <w:sz w:val="24"/>
          <w:szCs w:val="24"/>
          <w:lang w:eastAsia="ru-RU"/>
        </w:rPr>
        <w:t>, м </w:t>
      </w:r>
      <w:r w:rsidRPr="00CB6C75">
        <w:rPr>
          <w:rFonts w:ascii="Times New Roman" w:eastAsia="Times New Roman" w:hAnsi="Times New Roman" w:cs="Times New Roman"/>
          <w:color w:val="273350"/>
          <w:kern w:val="0"/>
          <w:sz w:val="24"/>
          <w:szCs w:val="24"/>
          <w:vertAlign w:val="superscript"/>
          <w:lang w:eastAsia="ru-RU"/>
        </w:rPr>
        <w:t>3</w:t>
      </w:r>
    </w:p>
    <w:p w14:paraId="5CE2F83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ав</w:t>
      </w:r>
      <w:r w:rsidRPr="00CB6C75">
        <w:rPr>
          <w:rFonts w:ascii="Times New Roman" w:eastAsia="Times New Roman" w:hAnsi="Times New Roman" w:cs="Times New Roman"/>
          <w:color w:val="273350"/>
          <w:kern w:val="0"/>
          <w:sz w:val="24"/>
          <w:szCs w:val="24"/>
          <w:lang w:eastAsia="ru-RU"/>
        </w:rPr>
        <w:t>= 27,89 ×70% ×24= 468,55 м </w:t>
      </w:r>
      <w:r w:rsidRPr="00CB6C75">
        <w:rPr>
          <w:rFonts w:ascii="Times New Roman" w:eastAsia="Times New Roman" w:hAnsi="Times New Roman" w:cs="Times New Roman"/>
          <w:color w:val="273350"/>
          <w:kern w:val="0"/>
          <w:sz w:val="24"/>
          <w:szCs w:val="24"/>
          <w:vertAlign w:val="superscript"/>
          <w:lang w:eastAsia="ru-RU"/>
        </w:rPr>
        <w:t>3</w:t>
      </w:r>
    </w:p>
    <w:p w14:paraId="0A5A577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Объем воды на пожаротушение рассчитывается по формуле:</w:t>
      </w:r>
    </w:p>
    <w:p w14:paraId="46DB1EA4"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lastRenderedPageBreak/>
        <w:t>V</w:t>
      </w:r>
      <w:r w:rsidRPr="00CB6C75">
        <w:rPr>
          <w:rFonts w:ascii="Times New Roman" w:eastAsia="Times New Roman" w:hAnsi="Times New Roman" w:cs="Times New Roman"/>
          <w:color w:val="273350"/>
          <w:kern w:val="0"/>
          <w:sz w:val="24"/>
          <w:szCs w:val="24"/>
          <w:vertAlign w:val="subscript"/>
          <w:lang w:eastAsia="ru-RU"/>
        </w:rPr>
        <w:t>пож.</w:t>
      </w:r>
      <w:r w:rsidRPr="00CB6C75">
        <w:rPr>
          <w:rFonts w:ascii="Times New Roman" w:eastAsia="Times New Roman" w:hAnsi="Times New Roman" w:cs="Times New Roman"/>
          <w:color w:val="273350"/>
          <w:kern w:val="0"/>
          <w:sz w:val="24"/>
          <w:szCs w:val="24"/>
          <w:lang w:eastAsia="ru-RU"/>
        </w:rPr>
        <w:t>=</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eastAsia="ru-RU"/>
        </w:rPr>
        <w:t>пож.</w:t>
      </w:r>
      <w:r w:rsidRPr="00CB6C75">
        <w:rPr>
          <w:rFonts w:ascii="Times New Roman" w:eastAsia="Times New Roman" w:hAnsi="Times New Roman" w:cs="Times New Roman"/>
          <w:color w:val="273350"/>
          <w:kern w:val="0"/>
          <w:sz w:val="24"/>
          <w:szCs w:val="24"/>
          <w:lang w:eastAsia="ru-RU"/>
        </w:rPr>
        <w:t> ×3,6×3  м </w:t>
      </w:r>
      <w:r w:rsidRPr="00CB6C75">
        <w:rPr>
          <w:rFonts w:ascii="Times New Roman" w:eastAsia="Times New Roman" w:hAnsi="Times New Roman" w:cs="Times New Roman"/>
          <w:color w:val="273350"/>
          <w:kern w:val="0"/>
          <w:sz w:val="24"/>
          <w:szCs w:val="24"/>
          <w:vertAlign w:val="superscript"/>
          <w:lang w:eastAsia="ru-RU"/>
        </w:rPr>
        <w:t>3</w:t>
      </w:r>
    </w:p>
    <w:p w14:paraId="5F33575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пож.</w:t>
      </w:r>
      <w:r w:rsidRPr="00CB6C75">
        <w:rPr>
          <w:rFonts w:ascii="Times New Roman" w:eastAsia="Times New Roman" w:hAnsi="Times New Roman" w:cs="Times New Roman"/>
          <w:color w:val="273350"/>
          <w:kern w:val="0"/>
          <w:sz w:val="24"/>
          <w:szCs w:val="24"/>
          <w:lang w:eastAsia="ru-RU"/>
        </w:rPr>
        <w:t>=12,6×3,6×3=136,08 м </w:t>
      </w:r>
      <w:r w:rsidRPr="00CB6C75">
        <w:rPr>
          <w:rFonts w:ascii="Times New Roman" w:eastAsia="Times New Roman" w:hAnsi="Times New Roman" w:cs="Times New Roman"/>
          <w:color w:val="273350"/>
          <w:kern w:val="0"/>
          <w:sz w:val="24"/>
          <w:szCs w:val="24"/>
          <w:vertAlign w:val="superscript"/>
          <w:lang w:eastAsia="ru-RU"/>
        </w:rPr>
        <w:t>3</w:t>
      </w:r>
    </w:p>
    <w:p w14:paraId="4FA97AD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V</w:t>
      </w:r>
      <w:r w:rsidRPr="00CB6C75">
        <w:rPr>
          <w:rFonts w:ascii="Times New Roman" w:eastAsia="Times New Roman" w:hAnsi="Times New Roman" w:cs="Times New Roman"/>
          <w:color w:val="273350"/>
          <w:kern w:val="0"/>
          <w:sz w:val="24"/>
          <w:szCs w:val="24"/>
          <w:vertAlign w:val="subscript"/>
          <w:lang w:eastAsia="ru-RU"/>
        </w:rPr>
        <w:t>рез.</w:t>
      </w:r>
      <w:r w:rsidRPr="00CB6C75">
        <w:rPr>
          <w:rFonts w:ascii="Times New Roman" w:eastAsia="Times New Roman" w:hAnsi="Times New Roman" w:cs="Times New Roman"/>
          <w:color w:val="273350"/>
          <w:kern w:val="0"/>
          <w:sz w:val="24"/>
          <w:szCs w:val="24"/>
          <w:lang w:eastAsia="ru-RU"/>
        </w:rPr>
        <w:t>=468,55+136,08+ 18,03 =622,66 м</w:t>
      </w:r>
      <w:r w:rsidRPr="00CB6C75">
        <w:rPr>
          <w:rFonts w:ascii="Times New Roman" w:eastAsia="Times New Roman" w:hAnsi="Times New Roman" w:cs="Times New Roman"/>
          <w:color w:val="273350"/>
          <w:kern w:val="0"/>
          <w:sz w:val="24"/>
          <w:szCs w:val="24"/>
          <w:vertAlign w:val="superscript"/>
          <w:lang w:eastAsia="ru-RU"/>
        </w:rPr>
        <w:t>3</w:t>
      </w:r>
      <w:r w:rsidRPr="00CB6C75">
        <w:rPr>
          <w:rFonts w:ascii="Times New Roman" w:eastAsia="Times New Roman" w:hAnsi="Times New Roman" w:cs="Times New Roman"/>
          <w:color w:val="273350"/>
          <w:kern w:val="0"/>
          <w:sz w:val="24"/>
          <w:szCs w:val="24"/>
          <w:lang w:eastAsia="ru-RU"/>
        </w:rPr>
        <w:t> –запас воды в РЧВ;</w:t>
      </w:r>
    </w:p>
    <w:p w14:paraId="33D98D3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п. 12.13 СП 31.13330.2012, количество резервуаров одного назначения в одном узле должно быть не менее двух, каждый резервуар должен содержать 50% необходимого запаса воды.</w:t>
      </w:r>
    </w:p>
    <w:p w14:paraId="3C0ABF3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Принимаем  2  резервуара чистой воды  номинальным объемом </w:t>
      </w:r>
      <w:r w:rsidRPr="00CB6C75">
        <w:rPr>
          <w:rFonts w:ascii="Times New Roman" w:eastAsia="Times New Roman" w:hAnsi="Times New Roman" w:cs="Times New Roman"/>
          <w:color w:val="000000"/>
          <w:kern w:val="0"/>
          <w:sz w:val="24"/>
          <w:szCs w:val="24"/>
          <w:lang w:val="en-US" w:eastAsia="ru-RU"/>
        </w:rPr>
        <w:t>V</w:t>
      </w:r>
      <w:r w:rsidRPr="00CB6C75">
        <w:rPr>
          <w:rFonts w:ascii="Times New Roman" w:eastAsia="Times New Roman" w:hAnsi="Times New Roman" w:cs="Times New Roman"/>
          <w:color w:val="000000"/>
          <w:kern w:val="0"/>
          <w:sz w:val="24"/>
          <w:szCs w:val="24"/>
          <w:lang w:eastAsia="ru-RU"/>
        </w:rPr>
        <w:t>=</w:t>
      </w:r>
      <w:r w:rsidRPr="00CB6C75">
        <w:rPr>
          <w:rFonts w:ascii="Times New Roman" w:eastAsia="Times New Roman" w:hAnsi="Times New Roman" w:cs="Times New Roman"/>
          <w:b/>
          <w:bCs/>
          <w:color w:val="000000"/>
          <w:kern w:val="0"/>
          <w:sz w:val="24"/>
          <w:szCs w:val="24"/>
          <w:lang w:eastAsia="ru-RU"/>
        </w:rPr>
        <w:t>300 м</w:t>
      </w:r>
      <w:r w:rsidRPr="00CB6C75">
        <w:rPr>
          <w:rFonts w:ascii="Times New Roman" w:eastAsia="Times New Roman" w:hAnsi="Times New Roman" w:cs="Times New Roman"/>
          <w:b/>
          <w:bCs/>
          <w:color w:val="000000"/>
          <w:kern w:val="0"/>
          <w:sz w:val="24"/>
          <w:szCs w:val="24"/>
          <w:vertAlign w:val="superscript"/>
          <w:lang w:eastAsia="ru-RU"/>
        </w:rPr>
        <w:t>3</w:t>
      </w:r>
    </w:p>
    <w:p w14:paraId="0357353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Мероприятия по строительству инженерной инфраструктуры водоснабжения</w:t>
      </w:r>
    </w:p>
    <w:p w14:paraId="43A25A3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Водоснабжение Сосновского сельского поселения будет осуществляться с использованием подземных вод от существующих реконструируемых ВЗУ (артскважин).</w:t>
      </w:r>
    </w:p>
    <w:p w14:paraId="466B25B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Общая потребность в воде на конец расчетного периода (2024 год) должна составить </w:t>
      </w:r>
      <w:r w:rsidRPr="00CB6C75">
        <w:rPr>
          <w:rFonts w:ascii="Times New Roman" w:eastAsia="Times New Roman" w:hAnsi="Times New Roman" w:cs="Times New Roman"/>
          <w:b/>
          <w:bCs/>
          <w:color w:val="000000"/>
          <w:kern w:val="0"/>
          <w:sz w:val="24"/>
          <w:szCs w:val="24"/>
          <w:lang w:eastAsia="ru-RU"/>
        </w:rPr>
        <w:t>331,464</w:t>
      </w:r>
      <w:r w:rsidRPr="00CB6C75">
        <w:rPr>
          <w:rFonts w:ascii="Times New Roman" w:eastAsia="Times New Roman" w:hAnsi="Times New Roman" w:cs="Times New Roman"/>
          <w:color w:val="000000"/>
          <w:kern w:val="0"/>
          <w:sz w:val="24"/>
          <w:szCs w:val="24"/>
          <w:lang w:eastAsia="ru-RU"/>
        </w:rPr>
        <w:t> тыс. куб.м./год.</w:t>
      </w:r>
    </w:p>
    <w:p w14:paraId="17932A3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 социально-культурных и рекреационных объектов.</w:t>
      </w:r>
    </w:p>
    <w:p w14:paraId="03C6303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Для нормальной работы системы водоснабжения Сосновского сельского поселения планируется:</w:t>
      </w:r>
    </w:p>
    <w:p w14:paraId="653420A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реконструкция существующих ВЗУ в населенных пунктах  с центральным водопроводом;  </w:t>
      </w:r>
    </w:p>
    <w:p w14:paraId="1BD5270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замена оборудования, выработавшего свой амортизационный срок (глубинные насосы, центробежные насосы и т.п.)  и строительство станций водоподготовки</w:t>
      </w:r>
    </w:p>
    <w:p w14:paraId="5B47A750" w14:textId="77777777" w:rsidR="00CB6C75" w:rsidRPr="00CB6C75" w:rsidRDefault="00CB6C75" w:rsidP="00CB6C75">
      <w:pPr>
        <w:shd w:val="clear" w:color="auto" w:fill="FFFFFF"/>
        <w:spacing w:before="90" w:after="210" w:line="240" w:lineRule="auto"/>
        <w:ind w:firstLine="567"/>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Наряду с отечественными погружными насосами целесообразно использовать зарубежные, хорошо зарекомендовавшие себя в работе и имеющие сравнительно небольшой наружный диаметр, что значительно снижает стоимость эксплуатации. Отдельной проблемой можно признать разрушение водонапорных башен, воздвигнутых, более 30 лет назад. В случае выхода их из строя насосное оборудование работает с большой нагрузкой, часто превышающей расчетную. Это приводит к его поломкам и перебоям в водоснабжении. Кроме того, рост энергопотребления становится ощутимым бременем. Восстановление же башни — трудоемкое и дорогостоящее мероприятие. Одним из решений может быть замена башен на гидропневматические баки с использованием насосных агрегатов с частотным приводом.</w:t>
      </w:r>
    </w:p>
    <w:p w14:paraId="66EA8B7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переложить изношенные сети, сети недостаточного диаметра, обеспечив подключение всей жилой застройки с установкой индивидуальных узлов учета холодной воды;</w:t>
      </w:r>
    </w:p>
    <w:p w14:paraId="4EF63C0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установка станций обесфторивания воды</w:t>
      </w:r>
    </w:p>
    <w:p w14:paraId="576A084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Станции предназначены для приготовления воды питьевого качества (в соответствии с требованиями СанПиН 2.1.4.1074 – 01) изводы со скважин с повышенным содержанием фтора.</w:t>
      </w:r>
    </w:p>
    <w:p w14:paraId="19CB571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Предлагаемая схема очистки воды</w:t>
      </w:r>
    </w:p>
    <w:p w14:paraId="28D7FC8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Очистка воды – осуществляется фильтрованием, через алюмосиликатный адсорбент Сорбент АС предназначен для удаления из воды фтора, нефтепродуктов, фенолов. Дополнительно улучшает органолептические характеристики воды.</w:t>
      </w:r>
    </w:p>
    <w:p w14:paraId="00FF4FE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Очистка воды осуществляется на технологической линии ТЛ, которая содержит:</w:t>
      </w:r>
    </w:p>
    <w:p w14:paraId="5DA87B9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установку обесфторивания;</w:t>
      </w:r>
    </w:p>
    <w:p w14:paraId="2399948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блок – контейнер для размещения оборудования – ШхДхВ =2,46х6,0х3,0 м</w:t>
      </w:r>
    </w:p>
    <w:p w14:paraId="55E3504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Основные технические характеристики системы водоснабжения и очистки воды</w:t>
      </w:r>
    </w:p>
    <w:p w14:paraId="0C8BF38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категория надежности подачи воды при численности населения менее 5000 человек – </w:t>
      </w:r>
      <w:r w:rsidRPr="00CB6C75">
        <w:rPr>
          <w:rFonts w:ascii="Times New Roman" w:eastAsia="Times New Roman" w:hAnsi="Times New Roman" w:cs="Times New Roman"/>
          <w:color w:val="273350"/>
          <w:kern w:val="0"/>
          <w:sz w:val="24"/>
          <w:szCs w:val="24"/>
          <w:lang w:val="en-US" w:eastAsia="ru-RU"/>
        </w:rPr>
        <w:t>III</w:t>
      </w:r>
    </w:p>
    <w:p w14:paraId="700AA1A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допустимое снижение подачи – не более 30%</w:t>
      </w:r>
    </w:p>
    <w:p w14:paraId="62E7E65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длительность снижения подачи – не более 15 суток</w:t>
      </w:r>
    </w:p>
    <w:p w14:paraId="757DA39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допустимый перерыв в подаче воды не более 24ч.</w:t>
      </w:r>
    </w:p>
    <w:p w14:paraId="6FFA23A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Состав блоков и сооружений для двух вариантов водоснабжения и очистки воды</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75"/>
        <w:gridCol w:w="3690"/>
        <w:gridCol w:w="2400"/>
        <w:gridCol w:w="2400"/>
      </w:tblGrid>
      <w:tr w:rsidR="00CB6C75" w:rsidRPr="00CB6C75" w14:paraId="09E003C5" w14:textId="77777777" w:rsidTr="00CB6C75">
        <w:trPr>
          <w:jc w:val="center"/>
        </w:trPr>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A36E6A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п/п</w:t>
            </w:r>
          </w:p>
        </w:tc>
        <w:tc>
          <w:tcPr>
            <w:tcW w:w="36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73A9F6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наименование</w:t>
            </w:r>
          </w:p>
        </w:tc>
        <w:tc>
          <w:tcPr>
            <w:tcW w:w="2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F02285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1-й вариант</w:t>
            </w:r>
          </w:p>
        </w:tc>
        <w:tc>
          <w:tcPr>
            <w:tcW w:w="24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0D301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2-й вариант</w:t>
            </w:r>
          </w:p>
        </w:tc>
      </w:tr>
      <w:tr w:rsidR="00CB6C75" w:rsidRPr="00CB6C75" w14:paraId="448687C8" w14:textId="77777777" w:rsidTr="00CB6C75">
        <w:trPr>
          <w:jc w:val="center"/>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1FD64C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1</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10C3D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Водозабор (скважина)</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36184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4F0BD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r>
      <w:tr w:rsidR="00CB6C75" w:rsidRPr="00CB6C75" w14:paraId="3038488D" w14:textId="77777777" w:rsidTr="00CB6C75">
        <w:trPr>
          <w:jc w:val="center"/>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813D87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648B7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Водоочистная станция</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4781F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52A95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r>
      <w:tr w:rsidR="00CB6C75" w:rsidRPr="00CB6C75" w14:paraId="5CD976A6" w14:textId="77777777" w:rsidTr="00CB6C75">
        <w:trPr>
          <w:jc w:val="center"/>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44150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3</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E866A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Резервуар чистой воды</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B78AF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5AB4D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r>
      <w:tr w:rsidR="00CB6C75" w:rsidRPr="00CB6C75" w14:paraId="4D664396" w14:textId="77777777" w:rsidTr="00CB6C75">
        <w:trPr>
          <w:jc w:val="center"/>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A99B8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4</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BFEF4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Насосная станция </w:t>
            </w:r>
            <w:r w:rsidRPr="00CB6C75">
              <w:rPr>
                <w:rFonts w:ascii="Times New Roman" w:eastAsia="Times New Roman" w:hAnsi="Times New Roman" w:cs="Times New Roman"/>
                <w:color w:val="273350"/>
                <w:kern w:val="0"/>
                <w:sz w:val="24"/>
                <w:szCs w:val="24"/>
                <w:lang w:val="en-US" w:eastAsia="ru-RU"/>
              </w:rPr>
              <w:t>II</w:t>
            </w:r>
            <w:r w:rsidRPr="00CB6C75">
              <w:rPr>
                <w:rFonts w:ascii="Times New Roman" w:eastAsia="Times New Roman" w:hAnsi="Times New Roman" w:cs="Times New Roman"/>
                <w:color w:val="273350"/>
                <w:kern w:val="0"/>
                <w:sz w:val="24"/>
                <w:szCs w:val="24"/>
                <w:lang w:eastAsia="ru-RU"/>
              </w:rPr>
              <w:t> подъема</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4BF00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43357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r>
      <w:tr w:rsidR="00CB6C75" w:rsidRPr="00CB6C75" w14:paraId="54A98AC8" w14:textId="77777777" w:rsidTr="00CB6C75">
        <w:trPr>
          <w:jc w:val="center"/>
        </w:trPr>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73B9DE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5</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2624B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Противопожарный водоем</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5AC92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c>
          <w:tcPr>
            <w:tcW w:w="24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E4E81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w:t>
            </w:r>
          </w:p>
        </w:tc>
      </w:tr>
    </w:tbl>
    <w:p w14:paraId="073E0A3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Необходимость зонирования схемы водоснабжения</w:t>
      </w:r>
    </w:p>
    <w:p w14:paraId="721B184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Зонные схемы устраивают при значительной разности отметок и большой протяженности охватываемой водопроводом территории, а так же при большой разности свободных напоров, требуемых отдельным потребителям.</w:t>
      </w:r>
    </w:p>
    <w:p w14:paraId="14803BE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Однозонная схема водоснабжения обычно оказывается эффективной в малых населенных пунктах (с водоснабжением до 10-12 тыс.  м3/сут.) при перепаде отметок в пределах территории до 60-70 м.</w:t>
      </w:r>
    </w:p>
    <w:p w14:paraId="168614F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Сравнение двух вариантов водоснабжения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
        <w:gridCol w:w="3219"/>
        <w:gridCol w:w="2794"/>
        <w:gridCol w:w="2901"/>
      </w:tblGrid>
      <w:tr w:rsidR="00CB6C75" w:rsidRPr="00CB6C75" w14:paraId="05164493" w14:textId="77777777" w:rsidTr="00CB6C75">
        <w:tc>
          <w:tcPr>
            <w:tcW w:w="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DEDC4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 п/п</w:t>
            </w:r>
          </w:p>
        </w:tc>
        <w:tc>
          <w:tcPr>
            <w:tcW w:w="34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0B4C75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наименование</w:t>
            </w:r>
          </w:p>
        </w:tc>
        <w:tc>
          <w:tcPr>
            <w:tcW w:w="29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25015A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1-й вариант</w:t>
            </w:r>
          </w:p>
        </w:tc>
        <w:tc>
          <w:tcPr>
            <w:tcW w:w="31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55B27E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2-й вариант</w:t>
            </w:r>
          </w:p>
        </w:tc>
      </w:tr>
      <w:tr w:rsidR="00CB6C75" w:rsidRPr="00CB6C75" w14:paraId="16949537"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5180B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C3A0A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Производительность водоочистной станции</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F62A8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Выбирается исходя из среднесуточного часового потребления</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C9BE4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Выбирается исходя из максимального часового потребления в сутки</w:t>
            </w:r>
          </w:p>
        </w:tc>
      </w:tr>
      <w:tr w:rsidR="00CB6C75" w:rsidRPr="00CB6C75" w14:paraId="457A29B0"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D2D0B0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0D50F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Подача исходной воды</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E8789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 – 12 м3/ч</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65FBD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25 м3/ч</w:t>
            </w:r>
          </w:p>
        </w:tc>
      </w:tr>
      <w:tr w:rsidR="00CB6C75" w:rsidRPr="00CB6C75" w14:paraId="1E699086"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9E179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B966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Резервуар чистой воды</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C4ECC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Необходим</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BBF9C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Нет необходимости</w:t>
            </w:r>
          </w:p>
        </w:tc>
      </w:tr>
      <w:tr w:rsidR="00CB6C75" w:rsidRPr="00CB6C75" w14:paraId="4A19300D"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2DA209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22599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Насосная станция </w:t>
            </w:r>
            <w:r w:rsidRPr="00CB6C75">
              <w:rPr>
                <w:rFonts w:ascii="Times New Roman" w:eastAsia="Times New Roman" w:hAnsi="Times New Roman" w:cs="Times New Roman"/>
                <w:color w:val="273350"/>
                <w:kern w:val="0"/>
                <w:lang w:val="en-US" w:eastAsia="ru-RU"/>
              </w:rPr>
              <w:t>II</w:t>
            </w:r>
            <w:r w:rsidRPr="00CB6C75">
              <w:rPr>
                <w:rFonts w:ascii="Times New Roman" w:eastAsia="Times New Roman" w:hAnsi="Times New Roman" w:cs="Times New Roman"/>
                <w:color w:val="273350"/>
                <w:kern w:val="0"/>
                <w:lang w:eastAsia="ru-RU"/>
              </w:rPr>
              <w:t> подъема</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D3C9E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Необходим</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F65B4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Нет необходимости</w:t>
            </w:r>
          </w:p>
        </w:tc>
      </w:tr>
      <w:tr w:rsidR="00CB6C75" w:rsidRPr="00CB6C75" w14:paraId="04B121EF"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3553A7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B0B59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Частотное регулирования</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33D50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Обязательно</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7F24B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Обязательно</w:t>
            </w:r>
          </w:p>
        </w:tc>
      </w:tr>
      <w:tr w:rsidR="00CB6C75" w:rsidRPr="00CB6C75" w14:paraId="54D809AD"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A6F74F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E5EDF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Давление исходной воды (исходя из требований эксплуатации напорных фильтров ВОС и требуемого давления воды у потребителя)</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E7AB5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ниже 2,5 атм – не выше 6 атм (достаточное для подачи очищенной воды с РЧВ с учетом потерь давления на фильтрах)</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A638A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Не выше 6 атм (максимально высокое для подачи воды потребителю – 3,5 атм с учетом потерь давления на фильтрах и в разводящей сети)</w:t>
            </w:r>
          </w:p>
        </w:tc>
      </w:tr>
      <w:tr w:rsidR="00CB6C75" w:rsidRPr="00CB6C75" w14:paraId="5BBA64D4" w14:textId="77777777" w:rsidTr="00CB6C75">
        <w:tc>
          <w:tcPr>
            <w:tcW w:w="6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F815B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34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665F4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Размер первого пояса зоны санитарной охраны (ЗСО) для подземного источника при использовании защищенных подземных вод</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62176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 м (граница первого пояса ЗСО территории водопроводных сооружений совпадает с ограждением площадки и должна быть на расстоянии более 30 от РЧВ, фильтров и более 15 м от стен сооружений)</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28F13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 м</w:t>
            </w:r>
          </w:p>
        </w:tc>
      </w:tr>
    </w:tbl>
    <w:p w14:paraId="18BB0C6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Характеристика реконструируемых и вновь создаваемых объектов водоснабжения в Сосновском сельском поселении в срок до 2024 года</w:t>
      </w:r>
    </w:p>
    <w:p w14:paraId="5AD7C12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п. Сосновка</w:t>
      </w:r>
    </w:p>
    <w:p w14:paraId="2218F68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водоснабжения представляет собой комплекс сооружений, предназначенных для обеспечения потребностей в воде всего п. Сосновка и входящего в его состав ИК-1, ИК-7. Источником водоснабжения является две существующие артезианские скважины, качество воды из которых после водоподготовки будет  в соответствии с </w:t>
      </w:r>
      <w:hyperlink r:id="rId8" w:tooltip="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history="1">
        <w:r w:rsidRPr="00CB6C75">
          <w:rPr>
            <w:rFonts w:ascii="Times New Roman" w:eastAsia="Times New Roman" w:hAnsi="Times New Roman" w:cs="Times New Roman"/>
            <w:color w:val="0000FF"/>
            <w:kern w:val="0"/>
            <w:sz w:val="24"/>
            <w:szCs w:val="24"/>
            <w:u w:val="single"/>
            <w:lang w:eastAsia="ru-RU"/>
          </w:rPr>
          <w:t>СанПиН 2.1.4.1074-01</w:t>
        </w:r>
      </w:hyperlink>
      <w:r w:rsidRPr="00CB6C75">
        <w:rPr>
          <w:rFonts w:ascii="Times New Roman" w:eastAsia="Times New Roman" w:hAnsi="Times New Roman" w:cs="Times New Roman"/>
          <w:color w:val="273350"/>
          <w:kern w:val="0"/>
          <w:sz w:val="24"/>
          <w:szCs w:val="24"/>
          <w:lang w:eastAsia="ru-RU"/>
        </w:rPr>
        <w:t> «Питьевая вода. Гигиенические требования к качеству воды централизованных систем питьевого водоснабжения. Контроль качества»</w:t>
      </w:r>
    </w:p>
    <w:p w14:paraId="32B6E70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Водопровод совмещенный хозяйственно-бытовой-противопожарный.</w:t>
      </w:r>
    </w:p>
    <w:p w14:paraId="2DC9915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водоснабжения состоит из:</w:t>
      </w:r>
    </w:p>
    <w:p w14:paraId="28D8BCD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двух существующих артезианских скважин</w:t>
      </w:r>
    </w:p>
    <w:p w14:paraId="1DD1A44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проектируемого здания ВОС, с расположенными в нем очистными сооружениями, насосным оборудованием и накопительными резервуарами для запаса воды</w:t>
      </w:r>
    </w:p>
    <w:p w14:paraId="0E99052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сетью электроснабжения по I категории присоединения потребителей.</w:t>
      </w:r>
    </w:p>
    <w:p w14:paraId="1F67613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Сети водоснабжения охватывают весь поселок, включая существующих потребителей, а так же участки поселка, где в настоящее время водопровод отсутствует, включая частный сектор, территории развития посёлка.</w:t>
      </w:r>
    </w:p>
    <w:p w14:paraId="5C094FB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При определении местоположения сооружений учтены требования по соблюдению зон санитарной охраны водоисточников.В соответствии с СанПиН 2.1.4.1110-02 для всех </w:t>
      </w:r>
      <w:r w:rsidRPr="00CB6C75">
        <w:rPr>
          <w:rFonts w:ascii="Times New Roman" w:eastAsia="Times New Roman" w:hAnsi="Times New Roman" w:cs="Times New Roman"/>
          <w:color w:val="273350"/>
          <w:kern w:val="0"/>
          <w:sz w:val="24"/>
          <w:szCs w:val="24"/>
          <w:lang w:eastAsia="ru-RU"/>
        </w:rPr>
        <w:lastRenderedPageBreak/>
        <w:t>видов подземного водозабора устанавливается первый пояс зоны санитарной охраны 30 метров.</w:t>
      </w:r>
    </w:p>
    <w:p w14:paraId="6C4456C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ВОС проектируется в центре  посёлка, в самой высокой точке отведенной территории.</w:t>
      </w:r>
    </w:p>
    <w:tbl>
      <w:tblPr>
        <w:tblpPr w:leftFromText="180" w:rightFromText="180" w:vertAnchor="text"/>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4640"/>
        <w:gridCol w:w="2130"/>
        <w:gridCol w:w="1559"/>
        <w:gridCol w:w="2126"/>
      </w:tblGrid>
      <w:tr w:rsidR="00CB6C75" w:rsidRPr="00CB6C75" w14:paraId="788A3686" w14:textId="77777777" w:rsidTr="00CB6C75">
        <w:trPr>
          <w:trHeight w:val="420"/>
        </w:trPr>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4C10F32"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мероприятия</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D70A5FD"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Местонахождение объекта</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59CB6EB"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Сроки реализации</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82257A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Затраты, млн. руб.</w:t>
            </w:r>
          </w:p>
        </w:tc>
      </w:tr>
      <w:tr w:rsidR="00CB6C75" w:rsidRPr="00CB6C75" w14:paraId="4B57BB3D" w14:textId="77777777" w:rsidTr="00CB6C75">
        <w:trPr>
          <w:trHeight w:val="22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5AB919"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Проведение предпроектных работ (включая изыскательские работы)</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7BEF30"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93EEF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Январь –апрель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441EA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1,58</w:t>
            </w:r>
          </w:p>
        </w:tc>
      </w:tr>
      <w:tr w:rsidR="00CB6C75" w:rsidRPr="00CB6C75" w14:paraId="525DC803" w14:textId="77777777" w:rsidTr="00CB6C75">
        <w:trPr>
          <w:trHeight w:val="24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B6E83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Изготовление проектной документации (включая экспертизу проектной документации)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F6F2F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D3290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Апрель – июнь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D98F5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1,34</w:t>
            </w:r>
          </w:p>
        </w:tc>
      </w:tr>
      <w:tr w:rsidR="00CB6C75" w:rsidRPr="00CB6C75" w14:paraId="346738CD" w14:textId="77777777" w:rsidTr="00CB6C75">
        <w:trPr>
          <w:trHeight w:val="12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2CF0423"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Реконструкция существующих скважин (2 скважины)с устройством насосной станции и металлического ограждения вокруг ВЗУ</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DEA5E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8E89A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Июнь – август 2014</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426D4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5,43</w:t>
            </w:r>
          </w:p>
        </w:tc>
      </w:tr>
      <w:tr w:rsidR="00CB6C75" w:rsidRPr="00CB6C75" w14:paraId="73EDE325" w14:textId="77777777" w:rsidTr="00CB6C75">
        <w:trPr>
          <w:trHeight w:val="13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6FADB8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Установка ВОС 1 - </w:t>
            </w:r>
            <w:r w:rsidRPr="00CB6C75">
              <w:rPr>
                <w:rFonts w:ascii="Times New Roman" w:eastAsia="Times New Roman" w:hAnsi="Times New Roman" w:cs="Times New Roman"/>
                <w:color w:val="273350"/>
                <w:kern w:val="0"/>
                <w:lang w:val="en-US" w:eastAsia="ru-RU"/>
              </w:rPr>
              <w:t>V</w:t>
            </w:r>
            <w:r w:rsidRPr="00CB6C75">
              <w:rPr>
                <w:rFonts w:ascii="Times New Roman" w:eastAsia="Times New Roman" w:hAnsi="Times New Roman" w:cs="Times New Roman"/>
                <w:color w:val="273350"/>
                <w:kern w:val="0"/>
                <w:lang w:eastAsia="ru-RU"/>
              </w:rPr>
              <w:t> 400 м3/сутки (стоимость оборудования, монтажных и пуско – наладочных работ) и</w:t>
            </w:r>
          </w:p>
          <w:p w14:paraId="10C58A3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2-х РЧВ </w:t>
            </w:r>
            <w:r w:rsidRPr="00CB6C75">
              <w:rPr>
                <w:rFonts w:ascii="Times New Roman" w:eastAsia="Times New Roman" w:hAnsi="Times New Roman" w:cs="Times New Roman"/>
                <w:color w:val="000000"/>
                <w:kern w:val="0"/>
                <w:lang w:val="en-US" w:eastAsia="ru-RU"/>
              </w:rPr>
              <w:t>V</w:t>
            </w:r>
            <w:r w:rsidRPr="00CB6C75">
              <w:rPr>
                <w:rFonts w:ascii="Times New Roman" w:eastAsia="Times New Roman" w:hAnsi="Times New Roman" w:cs="Times New Roman"/>
                <w:color w:val="000000"/>
                <w:kern w:val="0"/>
                <w:lang w:eastAsia="ru-RU"/>
              </w:rPr>
              <w:t>=300 м</w:t>
            </w:r>
            <w:r w:rsidRPr="00CB6C75">
              <w:rPr>
                <w:rFonts w:ascii="Times New Roman" w:eastAsia="Times New Roman" w:hAnsi="Times New Roman" w:cs="Times New Roman"/>
                <w:color w:val="000000"/>
                <w:kern w:val="0"/>
                <w:vertAlign w:val="superscript"/>
                <w:lang w:eastAsia="ru-RU"/>
              </w:rPr>
              <w:t>3</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54194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5B771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F4783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16,39</w:t>
            </w:r>
          </w:p>
          <w:p w14:paraId="26B474B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7,98</w:t>
            </w:r>
          </w:p>
        </w:tc>
      </w:tr>
      <w:tr w:rsidR="00CB6C75" w:rsidRPr="00CB6C75" w14:paraId="32DDC01B"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83006C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в эксплуатацию сетей и объектов водоснабжения (включая оформление земельных и имущественных отношений в органах государственной регистрации)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805EA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BBF1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Сентябрь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F3FC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0,44</w:t>
            </w:r>
          </w:p>
        </w:tc>
      </w:tr>
      <w:tr w:rsidR="00CB6C75" w:rsidRPr="00CB6C75" w14:paraId="6C133827"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1FA25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A428A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Сосновка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B8F70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E96D4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33,16</w:t>
            </w:r>
          </w:p>
        </w:tc>
      </w:tr>
    </w:tbl>
    <w:p w14:paraId="385E22C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Молочница</w:t>
      </w:r>
    </w:p>
    <w:p w14:paraId="0E6A35B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водоснабжения представляет собой комплекс сооружений, предназначенных для обеспечения потребностей в воде всего посёлка и входящего в его состав ИК- 12. Источником водоснабжения является две существующие артезианские скважины, качество воды из которых после хим-водоподготовки будет  в соответствии с </w:t>
      </w:r>
      <w:hyperlink r:id="rId9" w:tooltip="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history="1">
        <w:r w:rsidRPr="00CB6C75">
          <w:rPr>
            <w:rFonts w:ascii="Times New Roman" w:eastAsia="Times New Roman" w:hAnsi="Times New Roman" w:cs="Times New Roman"/>
            <w:color w:val="0000FF"/>
            <w:kern w:val="0"/>
            <w:sz w:val="24"/>
            <w:szCs w:val="24"/>
            <w:u w:val="single"/>
            <w:lang w:eastAsia="ru-RU"/>
          </w:rPr>
          <w:t>СанПиН 2.1.4.1074-01</w:t>
        </w:r>
      </w:hyperlink>
      <w:r w:rsidRPr="00CB6C75">
        <w:rPr>
          <w:rFonts w:ascii="Times New Roman" w:eastAsia="Times New Roman" w:hAnsi="Times New Roman" w:cs="Times New Roman"/>
          <w:color w:val="273350"/>
          <w:kern w:val="0"/>
          <w:sz w:val="24"/>
          <w:szCs w:val="24"/>
          <w:lang w:eastAsia="ru-RU"/>
        </w:rPr>
        <w:t>«Питьевая вода. Гигиенические требования к качеству воды централизованных систем питьевого водоснабжения. Контроль качества»</w:t>
      </w:r>
    </w:p>
    <w:p w14:paraId="1B9C8BF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Водопровод совмещенный хозяйственно-бытовой-противопожарный.</w:t>
      </w:r>
    </w:p>
    <w:p w14:paraId="5FB3848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водоснабжения состоит из:</w:t>
      </w:r>
    </w:p>
    <w:p w14:paraId="04F05FE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двух существующих артезианских скважин</w:t>
      </w:r>
    </w:p>
    <w:p w14:paraId="149AE1A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проектируемого здания ВОС, с расположенными в нем очистными сооружениями, насосным оборудованием и накопительными резервуарами для запаса воды</w:t>
      </w:r>
    </w:p>
    <w:p w14:paraId="14CE9B6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проектируемая кольцевая водопроводная сеть с расстановкой пожарных гидрантов и подключением потребителей.</w:t>
      </w:r>
    </w:p>
    <w:p w14:paraId="552BB36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сетью электроснабжения и КТП по I категории присоединения потребителей.</w:t>
      </w:r>
    </w:p>
    <w:p w14:paraId="088F389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Сети водоснабжения охватывают весь поселок, включая существующих потребителей, а так же участки поселка, где в настоящее время водопровод отсутствует, включая частный сектор, территории развития посёлка.</w:t>
      </w:r>
    </w:p>
    <w:p w14:paraId="797B949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 определении местоположения сооружений учтены требования по соблюдению зон санитарной охраны водоисточника.</w:t>
      </w:r>
    </w:p>
    <w:p w14:paraId="1500F9A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соответствии с СанПиН 2.1.4.1110-02 для всех видов подземного водозабора устанавливается первый пояс зоны санитарной охраны 30 метров. (Ввиду отсутствия информации о разрешении «Роспотребнадзора»  на сокращение санитарной защитной  зоны).</w:t>
      </w:r>
    </w:p>
    <w:p w14:paraId="6175E1D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ВОС проектируется на окраине посёлка с его восточной стороны.</w:t>
      </w:r>
    </w:p>
    <w:p w14:paraId="0264F59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Сети водоснабжения проектируются из полиэтиленовых труб. Способ прокладки трубопроводов – подземный на муфтовых и фланцевых соединениях.</w:t>
      </w:r>
    </w:p>
    <w:tbl>
      <w:tblPr>
        <w:tblpPr w:leftFromText="180" w:rightFromText="180" w:vertAnchor="text"/>
        <w:tblW w:w="10605" w:type="dxa"/>
        <w:shd w:val="clear" w:color="auto" w:fill="FFFFFF"/>
        <w:tblCellMar>
          <w:top w:w="15" w:type="dxa"/>
          <w:left w:w="15" w:type="dxa"/>
          <w:bottom w:w="15" w:type="dxa"/>
          <w:right w:w="15" w:type="dxa"/>
        </w:tblCellMar>
        <w:tblLook w:val="04A0" w:firstRow="1" w:lastRow="0" w:firstColumn="1" w:lastColumn="0" w:noHBand="0" w:noVBand="1"/>
      </w:tblPr>
      <w:tblGrid>
        <w:gridCol w:w="4650"/>
        <w:gridCol w:w="2130"/>
        <w:gridCol w:w="1695"/>
        <w:gridCol w:w="2130"/>
      </w:tblGrid>
      <w:tr w:rsidR="00CB6C75" w:rsidRPr="00CB6C75" w14:paraId="31F579EF" w14:textId="77777777" w:rsidTr="00CB6C75">
        <w:trPr>
          <w:trHeight w:val="630"/>
        </w:trPr>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62E02C2"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мероприятия</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E2CBE12"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Местонахождение объекта</w:t>
            </w:r>
          </w:p>
        </w:tc>
        <w:tc>
          <w:tcPr>
            <w:tcW w:w="16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584912D"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Сроки реализации</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9C266F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Затраты, млн. руб.</w:t>
            </w:r>
          </w:p>
        </w:tc>
      </w:tr>
      <w:tr w:rsidR="00CB6C75" w:rsidRPr="00CB6C75" w14:paraId="06F18CA6"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1539C1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Проведение предпроектных работ (включая изыскательские работы)</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9714A2"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FF909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Июль - сентябрь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5B204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3,55</w:t>
            </w:r>
          </w:p>
        </w:tc>
      </w:tr>
      <w:tr w:rsidR="00CB6C75" w:rsidRPr="00CB6C75" w14:paraId="7EF977CC"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BAD7BC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Изготовление проектной документации (включая экспертизу проектной документации)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7208A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C2279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Октябрь - декабрь 2014г.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748AB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3,02</w:t>
            </w:r>
          </w:p>
        </w:tc>
      </w:tr>
      <w:tr w:rsidR="00CB6C75" w:rsidRPr="00CB6C75" w14:paraId="3743CF52"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375C299"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Реконструкция существующих скважин (2 скважин)с устройством насосной станции и металлического ограждения вокруг ВЗУ</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B73A3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41AA5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Май  – август 2015г.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2FF1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5,43</w:t>
            </w:r>
          </w:p>
        </w:tc>
      </w:tr>
      <w:tr w:rsidR="00CB6C75" w:rsidRPr="00CB6C75" w14:paraId="2DD4F08B" w14:textId="77777777" w:rsidTr="00CB6C75">
        <w:trPr>
          <w:trHeight w:val="97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F75485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Установка ВОС 1 – V 300 м3, (стоимость оборудования, монтажных и пуско – наладочных работ) и</w:t>
            </w:r>
          </w:p>
          <w:p w14:paraId="116428D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2-х РЧВ  V=300 м3</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806D2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E8DE0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2015г.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9A1FA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12,29</w:t>
            </w:r>
          </w:p>
          <w:p w14:paraId="06BD78E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7,98</w:t>
            </w:r>
          </w:p>
        </w:tc>
      </w:tr>
      <w:tr w:rsidR="00CB6C75" w:rsidRPr="00CB6C75" w14:paraId="26CE2ECA"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D1CD32B"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Реконструкция сетей водоснабжения</w:t>
            </w:r>
          </w:p>
          <w:p w14:paraId="35DE0E2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Ø63</w:t>
            </w:r>
            <w:r w:rsidRPr="00CB6C75">
              <w:rPr>
                <w:rFonts w:ascii="Times New Roman" w:eastAsia="Times New Roman" w:hAnsi="Times New Roman" w:cs="Times New Roman"/>
                <w:color w:val="273350"/>
                <w:kern w:val="0"/>
                <w:lang w:eastAsia="ru-RU"/>
              </w:rPr>
              <w:t> (0,25 км)</w:t>
            </w:r>
          </w:p>
          <w:p w14:paraId="22D2FAB1"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Ø110 (7,72 км)</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E8151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7D12E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Май  – август 2015г.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4C019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1,13</w:t>
            </w:r>
          </w:p>
          <w:p w14:paraId="1FE4C7B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40,14</w:t>
            </w:r>
          </w:p>
        </w:tc>
      </w:tr>
      <w:tr w:rsidR="00CB6C75" w:rsidRPr="00CB6C75" w14:paraId="2FC307F3"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EE5D286"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в эксплуатацию сетей и объектов водоснабжения (включая оформление земельных и имущественных отношений в органах государственной регистрации)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CA420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54279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Сентябрь 2015г.</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7EA66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0,98</w:t>
            </w:r>
          </w:p>
        </w:tc>
      </w:tr>
      <w:tr w:rsidR="00CB6C75" w:rsidRPr="00CB6C75" w14:paraId="653B9401"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814CE24"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35254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E2F0D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3EA48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74,52</w:t>
            </w:r>
          </w:p>
        </w:tc>
      </w:tr>
      <w:tr w:rsidR="00CB6C75" w:rsidRPr="00CB6C75" w14:paraId="49CC66A4"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9A9E1F3"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ВСЕГО по поселению:</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4DFD3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F8344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FB111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107,68</w:t>
            </w:r>
          </w:p>
        </w:tc>
      </w:tr>
    </w:tbl>
    <w:p w14:paraId="418A8B0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lastRenderedPageBreak/>
        <w:t>Основными мероприятиями по энергосбережению в сфере водоснабжения являются:</w:t>
      </w:r>
    </w:p>
    <w:p w14:paraId="7B036EA4"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1. 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14:paraId="4DB87C2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2. Выполнение гидравлических расчетов и наладки систем по фактическому состоянию оборудования и трубопроводов;</w:t>
      </w:r>
    </w:p>
    <w:p w14:paraId="397F66F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3. Применение водоводов из пластиковых материалов;</w:t>
      </w:r>
    </w:p>
    <w:p w14:paraId="679CFAA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4. Установка регуляторов давления и вантузов;</w:t>
      </w:r>
    </w:p>
    <w:p w14:paraId="0C49917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5. Установка приборов учета потребления воды;</w:t>
      </w:r>
    </w:p>
    <w:p w14:paraId="7D5F760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6. Установка частотно-регулируемых приводов насосов;</w:t>
      </w:r>
    </w:p>
    <w:p w14:paraId="523FA98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7. Оптимизация режимов работы сетей водоснабжения с внедрением систем автоматизированного управления и регулируемого привода насосных агрегатов и заменой насосов завышенной производительности;</w:t>
      </w:r>
    </w:p>
    <w:p w14:paraId="6F58A3A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8. Создание условий для материальной заинтересованности потребителей при установке приборов учета водопотребления;</w:t>
      </w:r>
    </w:p>
    <w:p w14:paraId="368AE2D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9. Снижение расходов воды на собственные нужды водоснабжающей организации;</w:t>
      </w:r>
    </w:p>
    <w:p w14:paraId="092CE2D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10. Снижение удельных расходов электроэнергии на подъем, очистку и транспортировку воды.</w:t>
      </w:r>
    </w:p>
    <w:p w14:paraId="1A0632D0"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8"/>
          <w:szCs w:val="28"/>
          <w:lang w:eastAsia="ru-RU"/>
        </w:rPr>
        <w:t>5.2. Водоотведение</w:t>
      </w:r>
    </w:p>
    <w:p w14:paraId="7AD8029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Перспективная схема хозяйственно-бытовой канализации</w:t>
      </w:r>
    </w:p>
    <w:p w14:paraId="4BE8616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Перспективная схема водоотведения учитывает развитиеСосновского сельскогопоселения, егопервоочередную и перспективную застройки, исходя из увеличения степениблагоустройства жилых зданий, развития производственных и жилых помещений. Перспективная система водоотведения предусматривает дальнейшее строительствоединой централизованной системы, в которую будут поступать хозяйственно-бытовые стоки. На территории поселения предлагаетсястроительство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развитие и замена изношенных канализационных сетей.</w:t>
      </w:r>
    </w:p>
    <w:p w14:paraId="2CEE752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Состав и характеристика, а также местоположение объектов системы водоотведения определяются на стадиях проектирования. Площадки планируемых объектов канализования, располагаемые рядом, следует объединять в единые системы хозяйственно-бытовой канализации. Для обеспечения отвода и очистки бытовых стоков на территории Сосновского сельскогопоселения предусматриваются следующие мероприятия:</w:t>
      </w:r>
    </w:p>
    <w:p w14:paraId="5310475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строительство канализационных очистных сооружений полной биологической очистки с глубокой доочисткой стоков и механическим обезвоживанием осадка в п. Сосновка, п. Молочница;</w:t>
      </w:r>
    </w:p>
    <w:p w14:paraId="328E5C2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утилизация образующегося осадка на площадках канализационных очистныхсооружений;</w:t>
      </w:r>
    </w:p>
    <w:p w14:paraId="1A71315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lastRenderedPageBreak/>
        <w:t>- подключение всей существующей и планируемой застройки к новым очистным сооружениям путем строительства самотечных и напорных сетей канализации;</w:t>
      </w:r>
    </w:p>
    <w:p w14:paraId="037D7CF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При выборе площадок под размещение новых сооружений обеспечить соблюдение санитарно-защитных зон от них в соответствии с СанПиН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14:paraId="002EE9D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Мероприятия по строительству инженерной инфраструктуры водоотведения</w:t>
      </w:r>
    </w:p>
    <w:p w14:paraId="22CDB11A"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Длительная эксплуатация, агрессивная среда, а так же увеличение объёмов сточных вод привели к физическому износу сетей водоотведения. Канализационные сети находятся в крайне неудовлетворительном состоянии. Износ сетей составляет 100%.</w:t>
      </w:r>
    </w:p>
    <w:p w14:paraId="480FFDA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Водоотведение будет осуществляться самотечно-напорными канализационными коллекторами до площадок существующих и новых очистных сооружений канализации с учетом увеличения их производительности. Общая протяженность канализационных сетей диаметром 63 - 110 мм составит 19,27км. Самотечная сеть канализациипрокладывается из полиэтиленовых безнапорных труб ТУ 2248-003-75245920-2005.Напорная канализационная сеть – из полиэтиленовых труб ГОСТ 18599-2001«Техническая».</w:t>
      </w:r>
    </w:p>
    <w:p w14:paraId="2883A5C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Для обеспечения приема сточных вод от планируемых объектов канализования иих очистки предлагаются, мероприятия поэтапного освоения мощностей учитывая этапы жилищного строительства и освоения выделяемых площадок под застройку.</w:t>
      </w:r>
    </w:p>
    <w:p w14:paraId="5D7C55A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Современная технология комплексной биологической очистки основана на  принципиально новых условиях формирования и функционирования биоценоза с использованием прикрепленных на носителях микроорганизмов и многократной рециркуляции водно – иловой смеси. Совмещение процессов биологической очистки с предварительным и окончательным отстаиванием и глубокой и биологической доочисткой в единой блочно – модульной конструкции позволяет сократить производственную площадку очистных сооружений более чем в 3 – 4 раза по сравнению с традиционной технологией.</w:t>
      </w:r>
    </w:p>
    <w:p w14:paraId="05EFD47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Сточные воды поступают в приемную камеру очистных сооружений с системой регулирования расходов поступающих на очистку сточных вод. Затем сточные воды направляются на предварительную механическую очистку на решетках и песколовках с последующей подачей на блочно – модульные установки комплексной биологической очистки с последующим обеззараживанием  методом УФ – облучения.</w:t>
      </w:r>
    </w:p>
    <w:p w14:paraId="5CB7CF4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Предлагаемая комплексная технология показала следующие преимущества усовершенствованной технологии перед традиционной биологической очисткой:</w:t>
      </w:r>
    </w:p>
    <w:p w14:paraId="129780A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высокую степень очистки с саморегуляцией и самовосстановлением технологического режима при изменениях показателей по содержанию загрязняющих примесей в поступающих на очистку сточных водах;</w:t>
      </w:r>
    </w:p>
    <w:p w14:paraId="59305B4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компактность очистных сооружений, надежность их работы и простату эксплуатации;</w:t>
      </w:r>
    </w:p>
    <w:p w14:paraId="2F2B1C0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высокую эффективность очистки сточных вод.</w:t>
      </w:r>
    </w:p>
    <w:p w14:paraId="23DFBCF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Эффективность очистки сточных вод по предлагаемой технологии на аналогичных объектах</w:t>
      </w:r>
    </w:p>
    <w:tbl>
      <w:tblPr>
        <w:tblW w:w="10890" w:type="dxa"/>
        <w:tblInd w:w="-465"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2835"/>
        <w:gridCol w:w="1725"/>
        <w:gridCol w:w="2385"/>
        <w:gridCol w:w="1605"/>
        <w:gridCol w:w="1801"/>
      </w:tblGrid>
      <w:tr w:rsidR="00CB6C75" w:rsidRPr="00CB6C75" w14:paraId="3A8D0BB3" w14:textId="77777777" w:rsidTr="00CB6C75">
        <w:trPr>
          <w:trHeight w:val="300"/>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96244C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lastRenderedPageBreak/>
              <w:t>№ п\п</w:t>
            </w:r>
          </w:p>
        </w:tc>
        <w:tc>
          <w:tcPr>
            <w:tcW w:w="283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9F62ED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вещества, содержание примесей в поступающих на очистку сточных вод</w:t>
            </w:r>
          </w:p>
        </w:tc>
        <w:tc>
          <w:tcPr>
            <w:tcW w:w="5715"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470853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Содержание вещества в сточных водах, мг/л</w:t>
            </w:r>
          </w:p>
        </w:tc>
        <w:tc>
          <w:tcPr>
            <w:tcW w:w="180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BB359E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Эффективность очистки, %</w:t>
            </w:r>
          </w:p>
        </w:tc>
      </w:tr>
      <w:tr w:rsidR="00CB6C75" w:rsidRPr="00CB6C75" w14:paraId="5921FE8B" w14:textId="77777777" w:rsidTr="00CB6C75">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6938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2755FF5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31F5B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В поступающих на очистку</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AC350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После механической и биологической очистки</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7B860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После глубокой доочистки</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ED1291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r>
      <w:tr w:rsidR="00CB6C75" w:rsidRPr="00CB6C75" w14:paraId="0ACE6E89" w14:textId="77777777" w:rsidTr="00CB6C75">
        <w:trPr>
          <w:trHeight w:val="57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2EF44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5D790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Взвешенные вещества</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F9788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250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90E11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50</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178B9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53ED9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96</w:t>
            </w:r>
          </w:p>
        </w:tc>
      </w:tr>
      <w:tr w:rsidR="00CB6C75" w:rsidRPr="00CB6C75" w14:paraId="29A08FA6" w14:textId="77777777" w:rsidTr="00CB6C75">
        <w:trPr>
          <w:trHeight w:val="57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7325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71C3D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Органические вещества</w:t>
            </w:r>
          </w:p>
          <w:p w14:paraId="1F73C98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БПКполн</w:t>
            </w:r>
          </w:p>
          <w:p w14:paraId="380639F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ХПК</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EBC73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250</w:t>
            </w:r>
          </w:p>
          <w:p w14:paraId="2D45C8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560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172F2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w:t>
            </w:r>
          </w:p>
          <w:p w14:paraId="39789BA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200</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F7F6C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w:t>
            </w:r>
          </w:p>
          <w:p w14:paraId="5DC361C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8BB4B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98,5</w:t>
            </w:r>
          </w:p>
        </w:tc>
      </w:tr>
      <w:tr w:rsidR="00CB6C75" w:rsidRPr="00CB6C75" w14:paraId="41E0FB82" w14:textId="77777777" w:rsidTr="00CB6C75">
        <w:trPr>
          <w:trHeight w:val="57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B38B8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FB902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Азот аммонийный</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D7170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9ADA4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B4D03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0,5</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A5134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99,5</w:t>
            </w:r>
          </w:p>
        </w:tc>
      </w:tr>
      <w:tr w:rsidR="00CB6C75" w:rsidRPr="00CB6C75" w14:paraId="40D46852" w14:textId="77777777" w:rsidTr="00CB6C75">
        <w:trPr>
          <w:trHeight w:val="57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1D81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0FD57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Фосфаты</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7D366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6-12</w:t>
            </w:r>
          </w:p>
        </w:tc>
        <w:tc>
          <w:tcPr>
            <w:tcW w:w="2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9E11F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w:t>
            </w:r>
          </w:p>
        </w:tc>
        <w:tc>
          <w:tcPr>
            <w:tcW w:w="16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253D0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0,2</w:t>
            </w:r>
          </w:p>
        </w:tc>
        <w:tc>
          <w:tcPr>
            <w:tcW w:w="18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A303C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98,3</w:t>
            </w:r>
          </w:p>
        </w:tc>
      </w:tr>
    </w:tbl>
    <w:p w14:paraId="2FB2DDC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с учетом коэффициента суточной неравномерности.</w:t>
      </w:r>
    </w:p>
    <w:p w14:paraId="7BF28915"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Состав очистных сооружений. Перечень основного оборудования приведен по проекту – аналогустроительства очистных сооружений</w:t>
      </w:r>
    </w:p>
    <w:p w14:paraId="2281E58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КНС или приемная камера</w:t>
      </w:r>
    </w:p>
    <w:p w14:paraId="6C4EA83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Усреднитель</w:t>
      </w:r>
    </w:p>
    <w:p w14:paraId="2098D0E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Решетка</w:t>
      </w:r>
    </w:p>
    <w:p w14:paraId="2191FB84"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Песколовка</w:t>
      </w:r>
    </w:p>
    <w:p w14:paraId="786ABE2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Блочно – модульная установка серии ББО</w:t>
      </w:r>
    </w:p>
    <w:p w14:paraId="320D0D9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Аппарат УФ – обеззараживания</w:t>
      </w:r>
    </w:p>
    <w:p w14:paraId="39D05C9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Компрессор</w:t>
      </w:r>
    </w:p>
    <w:p w14:paraId="097BC4F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Насос</w:t>
      </w:r>
    </w:p>
    <w:p w14:paraId="6C3F607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Расходомер</w:t>
      </w:r>
    </w:p>
    <w:p w14:paraId="5663917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Установка для обработки осадка</w:t>
      </w:r>
    </w:p>
    <w:p w14:paraId="44CF4D2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Накопитель осадков</w:t>
      </w:r>
    </w:p>
    <w:p w14:paraId="5FCEC3D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Количество оборудования уточняетсяпроектом с учетом выбора единичной мощности оборудования и числа технологических потоков.</w:t>
      </w:r>
    </w:p>
    <w:p w14:paraId="1A3C6C5F"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Расчетные расходы водоотведения</w:t>
      </w:r>
    </w:p>
    <w:p w14:paraId="1B163AC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п. Сосновка</w:t>
      </w:r>
    </w:p>
    <w:p w14:paraId="3ED8A11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соответствии с требованиями СП 32.13330.2012 «Канализация. Наружные сети и сооружения» п.5.1.1-5.1.7 расчетные расходы водоотведения поселка определяются аналогично определению расчетных расходов водопотребления без учета расхода на полив.</w:t>
      </w:r>
    </w:p>
    <w:p w14:paraId="17A95BF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Средне-суточный расход Qсут.ср = 544,46 м3/сут</w:t>
      </w:r>
    </w:p>
    <w:p w14:paraId="573A777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Максимально-суточный расход Qсут.макс = 639,08 м3/сут</w:t>
      </w:r>
    </w:p>
    <w:p w14:paraId="7906BEF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Средне-часовой расход Qч.ср. = 26,63 м3/ч</w:t>
      </w:r>
    </w:p>
    <w:p w14:paraId="12D7F6C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Максимально-часовой расход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ч.макс. = 63,43 м3/ч</w:t>
      </w:r>
    </w:p>
    <w:p w14:paraId="0223C27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Максимально-секундный (расчетный) расход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пос. = 17,62 л/с</w:t>
      </w:r>
    </w:p>
    <w:p w14:paraId="30E7CDE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п.5.1.10 СП сооружения канализации должны быть рассчитаны на пропуск максимального расчетного расхода и дополнительного притока поверхностных и грунтовых вод, не организованно поступающих через не плотности люков колодцев и за счет инфильтрации грунтовых вод.</w:t>
      </w:r>
    </w:p>
    <w:p w14:paraId="47D2269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Величина дополнительного притока определяется по формуле:</w:t>
      </w:r>
    </w:p>
    <w:p w14:paraId="641FC81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vertAlign w:val="subscript"/>
          <w:lang w:val="en-US" w:eastAsia="ru-RU"/>
        </w:rPr>
        <w:t>ad</w:t>
      </w:r>
      <w:r w:rsidRPr="00CB6C75">
        <w:rPr>
          <w:rFonts w:ascii="Times New Roman" w:eastAsia="Times New Roman" w:hAnsi="Times New Roman" w:cs="Times New Roman"/>
          <w:color w:val="273350"/>
          <w:kern w:val="0"/>
          <w:sz w:val="24"/>
          <w:szCs w:val="24"/>
          <w:lang w:eastAsia="ru-RU"/>
        </w:rPr>
        <w:t>=0,15</w:t>
      </w:r>
      <w:r w:rsidRPr="00CB6C75">
        <w:rPr>
          <w:rFonts w:ascii="Times New Roman" w:eastAsia="Times New Roman" w:hAnsi="Times New Roman" w:cs="Times New Roman"/>
          <w:color w:val="273350"/>
          <w:kern w:val="0"/>
          <w:sz w:val="24"/>
          <w:szCs w:val="24"/>
          <w:lang w:val="en-US" w:eastAsia="ru-RU"/>
        </w:rPr>
        <w:t>xLx</w:t>
      </w:r>
      <w:r w:rsidRPr="00CB6C75">
        <w:rPr>
          <w:rFonts w:ascii="Times New Roman" w:eastAsia="Times New Roman" w:hAnsi="Times New Roman" w:cs="Times New Roman"/>
          <w:color w:val="273350"/>
          <w:kern w:val="0"/>
          <w:sz w:val="24"/>
          <w:szCs w:val="24"/>
          <w:lang w:eastAsia="ru-RU"/>
        </w:rPr>
        <w:t>√</w:t>
      </w: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vertAlign w:val="subscript"/>
          <w:lang w:val="en-US" w:eastAsia="ru-RU"/>
        </w:rPr>
        <w:t>d</w:t>
      </w:r>
      <w:r w:rsidRPr="00CB6C75">
        <w:rPr>
          <w:rFonts w:ascii="Times New Roman" w:eastAsia="Times New Roman" w:hAnsi="Times New Roman" w:cs="Times New Roman"/>
          <w:color w:val="273350"/>
          <w:kern w:val="0"/>
          <w:sz w:val="24"/>
          <w:szCs w:val="24"/>
          <w:lang w:eastAsia="ru-RU"/>
        </w:rPr>
        <w:t>, л/с</w:t>
      </w:r>
    </w:p>
    <w:p w14:paraId="324B4A7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L</w:t>
      </w:r>
      <w:r w:rsidRPr="00CB6C75">
        <w:rPr>
          <w:rFonts w:ascii="Times New Roman" w:eastAsia="Times New Roman" w:hAnsi="Times New Roman" w:cs="Times New Roman"/>
          <w:color w:val="273350"/>
          <w:kern w:val="0"/>
          <w:sz w:val="24"/>
          <w:szCs w:val="24"/>
          <w:lang w:eastAsia="ru-RU"/>
        </w:rPr>
        <w:t> – общая длина самотечных трубопроводов до рассчитываемого сооружения (КНС), км;</w:t>
      </w:r>
    </w:p>
    <w:p w14:paraId="0D7538C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vertAlign w:val="subscript"/>
          <w:lang w:val="en-US" w:eastAsia="ru-RU"/>
        </w:rPr>
        <w:t>d</w:t>
      </w:r>
      <w:r w:rsidRPr="00CB6C75">
        <w:rPr>
          <w:rFonts w:ascii="Times New Roman" w:eastAsia="Times New Roman" w:hAnsi="Times New Roman" w:cs="Times New Roman"/>
          <w:color w:val="273350"/>
          <w:kern w:val="0"/>
          <w:sz w:val="24"/>
          <w:szCs w:val="24"/>
          <w:lang w:eastAsia="ru-RU"/>
        </w:rPr>
        <w:t> – величина максимального суточного количества осадков, мм (согласно СП 131.13330)</w:t>
      </w:r>
    </w:p>
    <w:p w14:paraId="650F4FC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Qad</w:t>
      </w:r>
      <w:r w:rsidRPr="00CB6C75">
        <w:rPr>
          <w:rFonts w:ascii="Times New Roman" w:eastAsia="Times New Roman" w:hAnsi="Times New Roman" w:cs="Times New Roman"/>
          <w:color w:val="273350"/>
          <w:kern w:val="0"/>
          <w:sz w:val="24"/>
          <w:szCs w:val="24"/>
          <w:lang w:eastAsia="ru-RU"/>
        </w:rPr>
        <w:t>=0,15</w:t>
      </w:r>
      <w:r w:rsidRPr="00CB6C75">
        <w:rPr>
          <w:rFonts w:ascii="Times New Roman" w:eastAsia="Times New Roman" w:hAnsi="Times New Roman" w:cs="Times New Roman"/>
          <w:color w:val="273350"/>
          <w:kern w:val="0"/>
          <w:sz w:val="24"/>
          <w:szCs w:val="24"/>
          <w:lang w:val="en-US" w:eastAsia="ru-RU"/>
        </w:rPr>
        <w:t>x</w:t>
      </w:r>
      <w:r w:rsidRPr="00CB6C75">
        <w:rPr>
          <w:rFonts w:ascii="Times New Roman" w:eastAsia="Times New Roman" w:hAnsi="Times New Roman" w:cs="Times New Roman"/>
          <w:color w:val="273350"/>
          <w:kern w:val="0"/>
          <w:sz w:val="24"/>
          <w:szCs w:val="24"/>
          <w:lang w:eastAsia="ru-RU"/>
        </w:rPr>
        <w:t>10,8</w:t>
      </w:r>
      <w:r w:rsidRPr="00CB6C75">
        <w:rPr>
          <w:rFonts w:ascii="Times New Roman" w:eastAsia="Times New Roman" w:hAnsi="Times New Roman" w:cs="Times New Roman"/>
          <w:color w:val="273350"/>
          <w:kern w:val="0"/>
          <w:sz w:val="24"/>
          <w:szCs w:val="24"/>
          <w:lang w:val="en-US" w:eastAsia="ru-RU"/>
        </w:rPr>
        <w:t>x</w:t>
      </w:r>
      <w:r w:rsidRPr="00CB6C75">
        <w:rPr>
          <w:rFonts w:ascii="Times New Roman" w:eastAsia="Times New Roman" w:hAnsi="Times New Roman" w:cs="Times New Roman"/>
          <w:color w:val="273350"/>
          <w:kern w:val="0"/>
          <w:sz w:val="24"/>
          <w:szCs w:val="24"/>
          <w:lang w:eastAsia="ru-RU"/>
        </w:rPr>
        <w:t>√72 = 13,75 л/с</w:t>
      </w:r>
    </w:p>
    <w:p w14:paraId="1774755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Производительность КНС и очистных сооружений составит:</w:t>
      </w:r>
    </w:p>
    <w:p w14:paraId="69C546B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 = Qпос + Qad = 17,62 + 13,75 = </w:t>
      </w:r>
      <w:r w:rsidRPr="00CB6C75">
        <w:rPr>
          <w:rFonts w:ascii="Times New Roman" w:eastAsia="Times New Roman" w:hAnsi="Times New Roman" w:cs="Times New Roman"/>
          <w:b/>
          <w:bCs/>
          <w:color w:val="273350"/>
          <w:kern w:val="0"/>
          <w:sz w:val="24"/>
          <w:szCs w:val="24"/>
          <w:lang w:eastAsia="ru-RU"/>
        </w:rPr>
        <w:t>31,37 л/с</w:t>
      </w:r>
    </w:p>
    <w:p w14:paraId="5037C83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п. Молочница</w:t>
      </w:r>
    </w:p>
    <w:p w14:paraId="0708634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соответствии с требованиями СП 32.13330.2012 «Канализация. Наружные сети и сооружения» п.5.1.1-5.1.7 расчетные расходы водоотведения поселка определяются аналогично определению расчетных расходов водопотребления без учета расхода на полив.</w:t>
      </w:r>
    </w:p>
    <w:p w14:paraId="67D5ACA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Средне-суточный расход Qсут.ср = 235,75 м3/сут.</w:t>
      </w:r>
    </w:p>
    <w:p w14:paraId="0B4E5BC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Максимально-суточный расход Qсут.макс = 269,04 м3/сут</w:t>
      </w:r>
    </w:p>
    <w:p w14:paraId="5824204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Средне-часовой расход Qч.ср. = 11,21 м3/ч</w:t>
      </w:r>
    </w:p>
    <w:p w14:paraId="7CF76A6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Максимально-часовой расход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ч.макс. = 27,89 м3/ч</w:t>
      </w:r>
    </w:p>
    <w:p w14:paraId="3ABAFCF7"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Максимально-секундный (расчетный) расход </w:t>
      </w: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пос. = 7,75 л/с</w:t>
      </w:r>
    </w:p>
    <w:p w14:paraId="3287651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Согласно п.5.1.10 СП сооружения канализации должны быть рассчитаны на пропуск максимального расчетного расхода и дополнительного притока поверхностных и грунтовых вод, не организованно поступающих через не плотности люков колодцев и за счет инфильтрации грунтовых вод.</w:t>
      </w:r>
    </w:p>
    <w:p w14:paraId="0F3D5F7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Величина дополнительного притока определяется по формуле:</w:t>
      </w:r>
    </w:p>
    <w:p w14:paraId="4084691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lastRenderedPageBreak/>
        <w:t>Q</w:t>
      </w:r>
      <w:r w:rsidRPr="00CB6C75">
        <w:rPr>
          <w:rFonts w:ascii="Times New Roman" w:eastAsia="Times New Roman" w:hAnsi="Times New Roman" w:cs="Times New Roman"/>
          <w:color w:val="273350"/>
          <w:kern w:val="0"/>
          <w:sz w:val="24"/>
          <w:szCs w:val="24"/>
          <w:vertAlign w:val="subscript"/>
          <w:lang w:val="en-US" w:eastAsia="ru-RU"/>
        </w:rPr>
        <w:t>ad</w:t>
      </w:r>
      <w:r w:rsidRPr="00CB6C75">
        <w:rPr>
          <w:rFonts w:ascii="Times New Roman" w:eastAsia="Times New Roman" w:hAnsi="Times New Roman" w:cs="Times New Roman"/>
          <w:color w:val="273350"/>
          <w:kern w:val="0"/>
          <w:sz w:val="24"/>
          <w:szCs w:val="24"/>
          <w:lang w:eastAsia="ru-RU"/>
        </w:rPr>
        <w:t>=0,15</w:t>
      </w:r>
      <w:r w:rsidRPr="00CB6C75">
        <w:rPr>
          <w:rFonts w:ascii="Times New Roman" w:eastAsia="Times New Roman" w:hAnsi="Times New Roman" w:cs="Times New Roman"/>
          <w:color w:val="273350"/>
          <w:kern w:val="0"/>
          <w:sz w:val="24"/>
          <w:szCs w:val="24"/>
          <w:lang w:val="en-US" w:eastAsia="ru-RU"/>
        </w:rPr>
        <w:t>xLx</w:t>
      </w:r>
      <w:r w:rsidRPr="00CB6C75">
        <w:rPr>
          <w:rFonts w:ascii="Times New Roman" w:eastAsia="Times New Roman" w:hAnsi="Times New Roman" w:cs="Times New Roman"/>
          <w:color w:val="273350"/>
          <w:kern w:val="0"/>
          <w:sz w:val="24"/>
          <w:szCs w:val="24"/>
          <w:lang w:eastAsia="ru-RU"/>
        </w:rPr>
        <w:t>√</w:t>
      </w: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vertAlign w:val="subscript"/>
          <w:lang w:val="en-US" w:eastAsia="ru-RU"/>
        </w:rPr>
        <w:t>d</w:t>
      </w:r>
      <w:r w:rsidRPr="00CB6C75">
        <w:rPr>
          <w:rFonts w:ascii="Times New Roman" w:eastAsia="Times New Roman" w:hAnsi="Times New Roman" w:cs="Times New Roman"/>
          <w:color w:val="273350"/>
          <w:kern w:val="0"/>
          <w:sz w:val="24"/>
          <w:szCs w:val="24"/>
          <w:lang w:eastAsia="ru-RU"/>
        </w:rPr>
        <w:t>, л/с</w:t>
      </w:r>
    </w:p>
    <w:p w14:paraId="32BF8F4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Где </w:t>
      </w:r>
      <w:r w:rsidRPr="00CB6C75">
        <w:rPr>
          <w:rFonts w:ascii="Times New Roman" w:eastAsia="Times New Roman" w:hAnsi="Times New Roman" w:cs="Times New Roman"/>
          <w:color w:val="273350"/>
          <w:kern w:val="0"/>
          <w:sz w:val="24"/>
          <w:szCs w:val="24"/>
          <w:lang w:val="en-US" w:eastAsia="ru-RU"/>
        </w:rPr>
        <w:t>L</w:t>
      </w:r>
      <w:r w:rsidRPr="00CB6C75">
        <w:rPr>
          <w:rFonts w:ascii="Times New Roman" w:eastAsia="Times New Roman" w:hAnsi="Times New Roman" w:cs="Times New Roman"/>
          <w:color w:val="273350"/>
          <w:kern w:val="0"/>
          <w:sz w:val="24"/>
          <w:szCs w:val="24"/>
          <w:lang w:eastAsia="ru-RU"/>
        </w:rPr>
        <w:t> – общая длина самотечных трубопроводов до рассчитываемого сооружения (КНС), км;</w:t>
      </w:r>
    </w:p>
    <w:p w14:paraId="79E8C2C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m</w:t>
      </w:r>
      <w:r w:rsidRPr="00CB6C75">
        <w:rPr>
          <w:rFonts w:ascii="Times New Roman" w:eastAsia="Times New Roman" w:hAnsi="Times New Roman" w:cs="Times New Roman"/>
          <w:color w:val="273350"/>
          <w:kern w:val="0"/>
          <w:sz w:val="24"/>
          <w:szCs w:val="24"/>
          <w:vertAlign w:val="subscript"/>
          <w:lang w:val="en-US" w:eastAsia="ru-RU"/>
        </w:rPr>
        <w:t>d</w:t>
      </w:r>
      <w:r w:rsidRPr="00CB6C75">
        <w:rPr>
          <w:rFonts w:ascii="Times New Roman" w:eastAsia="Times New Roman" w:hAnsi="Times New Roman" w:cs="Times New Roman"/>
          <w:color w:val="273350"/>
          <w:kern w:val="0"/>
          <w:sz w:val="24"/>
          <w:szCs w:val="24"/>
          <w:lang w:eastAsia="ru-RU"/>
        </w:rPr>
        <w:t> – величина максимального суточного количества осадков, мм (согласно СП 131.13330)</w:t>
      </w:r>
    </w:p>
    <w:p w14:paraId="71843AC8"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Qad</w:t>
      </w:r>
      <w:r w:rsidRPr="00CB6C75">
        <w:rPr>
          <w:rFonts w:ascii="Times New Roman" w:eastAsia="Times New Roman" w:hAnsi="Times New Roman" w:cs="Times New Roman"/>
          <w:color w:val="273350"/>
          <w:kern w:val="0"/>
          <w:sz w:val="24"/>
          <w:szCs w:val="24"/>
          <w:lang w:eastAsia="ru-RU"/>
        </w:rPr>
        <w:t>=0,15</w:t>
      </w:r>
      <w:r w:rsidRPr="00CB6C75">
        <w:rPr>
          <w:rFonts w:ascii="Times New Roman" w:eastAsia="Times New Roman" w:hAnsi="Times New Roman" w:cs="Times New Roman"/>
          <w:color w:val="273350"/>
          <w:kern w:val="0"/>
          <w:sz w:val="24"/>
          <w:szCs w:val="24"/>
          <w:lang w:val="en-US" w:eastAsia="ru-RU"/>
        </w:rPr>
        <w:t>x</w:t>
      </w:r>
      <w:r w:rsidRPr="00CB6C75">
        <w:rPr>
          <w:rFonts w:ascii="Times New Roman" w:eastAsia="Times New Roman" w:hAnsi="Times New Roman" w:cs="Times New Roman"/>
          <w:color w:val="273350"/>
          <w:kern w:val="0"/>
          <w:sz w:val="24"/>
          <w:szCs w:val="24"/>
          <w:lang w:eastAsia="ru-RU"/>
        </w:rPr>
        <w:t>7,88</w:t>
      </w:r>
      <w:r w:rsidRPr="00CB6C75">
        <w:rPr>
          <w:rFonts w:ascii="Times New Roman" w:eastAsia="Times New Roman" w:hAnsi="Times New Roman" w:cs="Times New Roman"/>
          <w:color w:val="273350"/>
          <w:kern w:val="0"/>
          <w:sz w:val="24"/>
          <w:szCs w:val="24"/>
          <w:lang w:val="en-US" w:eastAsia="ru-RU"/>
        </w:rPr>
        <w:t>x</w:t>
      </w:r>
      <w:r w:rsidRPr="00CB6C75">
        <w:rPr>
          <w:rFonts w:ascii="Times New Roman" w:eastAsia="Times New Roman" w:hAnsi="Times New Roman" w:cs="Times New Roman"/>
          <w:color w:val="273350"/>
          <w:kern w:val="0"/>
          <w:sz w:val="24"/>
          <w:szCs w:val="24"/>
          <w:lang w:eastAsia="ru-RU"/>
        </w:rPr>
        <w:t>√72 = 10,04 л/с</w:t>
      </w:r>
    </w:p>
    <w:p w14:paraId="78CFEE62"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Производительность КНС и очистных сооружений составит:</w:t>
      </w:r>
    </w:p>
    <w:p w14:paraId="5BF91CD0"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Q</w:t>
      </w:r>
      <w:r w:rsidRPr="00CB6C75">
        <w:rPr>
          <w:rFonts w:ascii="Times New Roman" w:eastAsia="Times New Roman" w:hAnsi="Times New Roman" w:cs="Times New Roman"/>
          <w:color w:val="273350"/>
          <w:kern w:val="0"/>
          <w:sz w:val="24"/>
          <w:szCs w:val="24"/>
          <w:lang w:eastAsia="ru-RU"/>
        </w:rPr>
        <w:t> = Qпос + Qad = 7,75 + 10,04 = </w:t>
      </w:r>
      <w:r w:rsidRPr="00CB6C75">
        <w:rPr>
          <w:rFonts w:ascii="Times New Roman" w:eastAsia="Times New Roman" w:hAnsi="Times New Roman" w:cs="Times New Roman"/>
          <w:b/>
          <w:bCs/>
          <w:color w:val="273350"/>
          <w:kern w:val="0"/>
          <w:sz w:val="24"/>
          <w:szCs w:val="24"/>
          <w:lang w:eastAsia="ru-RU"/>
        </w:rPr>
        <w:t>17,79 л/с</w:t>
      </w:r>
    </w:p>
    <w:p w14:paraId="7ED3311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Calibri" w:eastAsia="Times New Roman" w:hAnsi="Calibri" w:cs="Calibri"/>
          <w:color w:val="273350"/>
          <w:kern w:val="0"/>
          <w:lang w:eastAsia="ru-RU"/>
        </w:rPr>
        <w:t>            </w:t>
      </w:r>
      <w:r w:rsidRPr="00CB6C75">
        <w:rPr>
          <w:rFonts w:ascii="Times New Roman" w:eastAsia="Times New Roman" w:hAnsi="Times New Roman" w:cs="Times New Roman"/>
          <w:b/>
          <w:bCs/>
          <w:color w:val="000000"/>
          <w:kern w:val="0"/>
          <w:sz w:val="24"/>
          <w:szCs w:val="24"/>
          <w:lang w:eastAsia="ru-RU"/>
        </w:rPr>
        <w:t>Характеристика реконструируемых и вновь создаваемых объектов водоотведения в Сосновском сельском поселении в срок до 2024 года</w:t>
      </w:r>
    </w:p>
    <w:p w14:paraId="070F8E9C"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п. Сосновка</w:t>
      </w:r>
    </w:p>
    <w:p w14:paraId="7ADEBA54"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водоотведения предназначена для сбора, отведения и очистки хозяйственно-фекальных стоков с БПК для сброса в рыбо-хозяйственные  водоёмы или на рельеф.</w:t>
      </w:r>
    </w:p>
    <w:p w14:paraId="4D9F298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водоотведения состоит из:</w:t>
      </w:r>
    </w:p>
    <w:p w14:paraId="6E098B3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хозяйственно-фекальной канализации</w:t>
      </w:r>
    </w:p>
    <w:p w14:paraId="7F2FA9E1"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канализационных насосных станций</w:t>
      </w:r>
    </w:p>
    <w:p w14:paraId="62950D5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КОС очистных сооружений с системой водосброса.</w:t>
      </w:r>
    </w:p>
    <w:p w14:paraId="0B2E363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электроснабжения по I категории присоединения потребителей.</w:t>
      </w:r>
    </w:p>
    <w:p w14:paraId="06E209B7"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водопровода для собственных нужд КОС</w:t>
      </w:r>
    </w:p>
    <w:p w14:paraId="289B5406"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Сети водоотведения предусмотрены и на перспективных участках поселка, где в настоящее время планируется строительство жилых домов (частный сектор, расселение).</w:t>
      </w:r>
    </w:p>
    <w:p w14:paraId="69F339E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подъёма и перекачки стоков предусматривается устройство трех КНС. КНС расположены с учетом сложности рельефа для перекачки стоков из низших точек рельефа до точек, от которых возможна прокладка самотечных сетей, далее стоки самотеком попадают в КОС. Производительность КОС будет уточнена на стадии проектирования. </w:t>
      </w:r>
    </w:p>
    <w:p w14:paraId="330136F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связи с тем, что на территории посёлка отсутствуют  очистные сооружения хозяйственно-бытовых стоков, для проектируемых очистных сооружений предусмотрено новое место размещения (юго-восточная часть поселка). Место подлежит согласованию с Администрацией Зубово-Полянского района Республики Мордовия. Сброс очищенных стоков выполняется самотечной системой в овраг, расположенный за территорией поселка. При этом, необходимо получить разрешение на Сброс от местного управления «Роспотребнадзора».</w:t>
      </w:r>
    </w:p>
    <w:tbl>
      <w:tblPr>
        <w:tblpPr w:leftFromText="180" w:rightFromText="180" w:vertAnchor="text"/>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4650"/>
        <w:gridCol w:w="2130"/>
        <w:gridCol w:w="1695"/>
        <w:gridCol w:w="1845"/>
      </w:tblGrid>
      <w:tr w:rsidR="00CB6C75" w:rsidRPr="00CB6C75" w14:paraId="168067F6" w14:textId="77777777" w:rsidTr="00CB6C75">
        <w:trPr>
          <w:trHeight w:val="630"/>
        </w:trPr>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0A5CE8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мероприятия</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3F22C54"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Местонахождение объекта</w:t>
            </w:r>
          </w:p>
        </w:tc>
        <w:tc>
          <w:tcPr>
            <w:tcW w:w="16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C9B46F6"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Сроки реализации</w:t>
            </w:r>
          </w:p>
        </w:tc>
        <w:tc>
          <w:tcPr>
            <w:tcW w:w="18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BFE514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Затраты, млн. руб.</w:t>
            </w:r>
          </w:p>
        </w:tc>
      </w:tr>
      <w:tr w:rsidR="00CB6C75" w:rsidRPr="00CB6C75" w14:paraId="49192F84" w14:textId="77777777" w:rsidTr="00CB6C75">
        <w:trPr>
          <w:trHeight w:val="22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720FC2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Проведение предпроектных работ (включая изыскательские работы)</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75DEA0"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EA690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Январь –апрель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CC27A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5,34</w:t>
            </w:r>
          </w:p>
        </w:tc>
      </w:tr>
      <w:tr w:rsidR="00CB6C75" w:rsidRPr="00CB6C75" w14:paraId="2A78BF0C" w14:textId="77777777" w:rsidTr="00CB6C75">
        <w:trPr>
          <w:trHeight w:val="24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40C79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lastRenderedPageBreak/>
              <w:t>Изготовление проектной документации (включая экспертизу проектной документации)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3620F5"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9B31D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Апрель – июнь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D2FE7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4,53</w:t>
            </w:r>
          </w:p>
        </w:tc>
      </w:tr>
      <w:tr w:rsidR="00CB6C75" w:rsidRPr="00CB6C75" w14:paraId="3F899F20" w14:textId="77777777" w:rsidTr="00CB6C75">
        <w:trPr>
          <w:trHeight w:val="12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546027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Канализация самотечная из труб  ПЭ100 Ø110 (10,49 км)</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D906D7"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E832C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Июнь – 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F00F5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45,65</w:t>
            </w:r>
          </w:p>
        </w:tc>
      </w:tr>
      <w:tr w:rsidR="00CB6C75" w:rsidRPr="00CB6C75" w14:paraId="11F237DF" w14:textId="77777777" w:rsidTr="00CB6C75">
        <w:trPr>
          <w:trHeight w:val="13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AA67A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Канализация напорная из труб  ПЭ100 Ø63(0,60 км)</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56D054"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82E08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Июнь – 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EBCBB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2,36</w:t>
            </w:r>
          </w:p>
        </w:tc>
      </w:tr>
      <w:tr w:rsidR="00CB6C75" w:rsidRPr="00CB6C75" w14:paraId="6BAB7888" w14:textId="77777777" w:rsidTr="00CB6C75">
        <w:trPr>
          <w:trHeight w:val="13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4560F1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Подъёмно-канализационно-насосная станция 2КНС (Qч.ср. = 15 м3/ч)</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8D140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475A37" w14:textId="77777777" w:rsidR="00CB6C75" w:rsidRPr="00CB6C75" w:rsidRDefault="00CB6C75" w:rsidP="00CB6C75">
            <w:pPr>
              <w:spacing w:before="90" w:after="195"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5CD6D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5,7</w:t>
            </w:r>
          </w:p>
        </w:tc>
      </w:tr>
      <w:tr w:rsidR="00CB6C75" w:rsidRPr="00CB6C75" w14:paraId="1D90D269"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C3BE59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Канализационные очистные сооружения</w:t>
            </w:r>
          </w:p>
          <w:p w14:paraId="10E429E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w:t>
            </w:r>
            <w:r w:rsidRPr="00CB6C75">
              <w:rPr>
                <w:rFonts w:ascii="Times New Roman" w:eastAsia="Times New Roman" w:hAnsi="Times New Roman" w:cs="Times New Roman"/>
                <w:color w:val="273350"/>
                <w:kern w:val="0"/>
                <w:lang w:val="en-US" w:eastAsia="ru-RU"/>
              </w:rPr>
              <w:t>V</w:t>
            </w:r>
            <w:r w:rsidRPr="00CB6C75">
              <w:rPr>
                <w:rFonts w:ascii="Times New Roman" w:eastAsia="Times New Roman" w:hAnsi="Times New Roman" w:cs="Times New Roman"/>
                <w:color w:val="273350"/>
                <w:kern w:val="0"/>
                <w:lang w:eastAsia="ru-RU"/>
              </w:rPr>
              <w:t>500 м3/сутки)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27438E"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575583" w14:textId="77777777" w:rsidR="00CB6C75" w:rsidRPr="00CB6C75" w:rsidRDefault="00CB6C75" w:rsidP="00CB6C75">
            <w:pPr>
              <w:spacing w:before="90" w:after="195"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783B8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47,0</w:t>
            </w:r>
          </w:p>
        </w:tc>
      </w:tr>
      <w:tr w:rsidR="00CB6C75" w:rsidRPr="00CB6C75" w14:paraId="453DEB2E"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7E4BF3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в эксплуатацию сетей и объектов водоснабжения (включая оформление земельных и имущественных отношений в органах государственной регистрации)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8970BB"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B6B38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1192E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1,47</w:t>
            </w:r>
          </w:p>
        </w:tc>
      </w:tr>
      <w:tr w:rsidR="00CB6C75" w:rsidRPr="00CB6C75" w14:paraId="007D46F9"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3742B2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A9A45B"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Сосновка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1321A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FFC4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112,05</w:t>
            </w:r>
          </w:p>
        </w:tc>
      </w:tr>
    </w:tbl>
    <w:p w14:paraId="61186D8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п. Молочница</w:t>
      </w:r>
    </w:p>
    <w:p w14:paraId="012E172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водоотведения предназначена для сбора, отведения и очистки хозяйственно-фекальных стоков с БПК для сброса в рыбо-хозяйственные  водоёмы или на рельеф.</w:t>
      </w:r>
    </w:p>
    <w:p w14:paraId="603A187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Система водоотведения состоит из:</w:t>
      </w:r>
    </w:p>
    <w:p w14:paraId="2FC87D8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хозяйственно-фекальной канализации</w:t>
      </w:r>
    </w:p>
    <w:p w14:paraId="39842DC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проектируемой канализационной насосной станции.</w:t>
      </w:r>
    </w:p>
    <w:p w14:paraId="1EDD430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КОС очистных сооружений с системой водосброса.</w:t>
      </w:r>
    </w:p>
    <w:p w14:paraId="2961103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электроснабжения по I категории присоединения потребителей и КТП.</w:t>
      </w:r>
    </w:p>
    <w:p w14:paraId="0BB75843"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проектируемых сетей водопровода для собственных нужд КОС</w:t>
      </w:r>
    </w:p>
    <w:p w14:paraId="13C1ACC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-проектируемой сетью газоснабжения для отопления КОС</w:t>
      </w:r>
    </w:p>
    <w:p w14:paraId="080D144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Сети водоотведения предусмотрены и на перспективных участках поселка, где в настоящее время планируется строительство жилых домов (частный сектор, расселение).     </w:t>
      </w:r>
    </w:p>
    <w:p w14:paraId="78CE8E3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подъёма и перекачки стоков предусматривается устройство одной КНС. Канализационная станция расположена в самой нижней точке рельефа и служит для подъема стоков из низшей точки рельефа, куда они собираются самотёком. ВКОС, производительность которого будет уточнена на стадии проектирования, стоки подаются самотёком. </w:t>
      </w:r>
    </w:p>
    <w:p w14:paraId="2732282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связи с тем, что на территории посёлка отсутствуют  очистные сооружения хозяйственно-бытовых стоков, для проектируемых очистных сооружений предусмотрено новое место размещения. Место подлежит согласованию с Администрацией Зубово-Полянского района Республики Мордовия. Сброс очищенных стоков выполняется самотечной системой в расположенный от КОС на расстоянии 300 м овраг (старое русло реки) с восточной стороны посёлка. При этом необходимо получить разрешение на Сброс от местного управления «Роспотребнадзора».</w:t>
      </w:r>
    </w:p>
    <w:tbl>
      <w:tblPr>
        <w:tblpPr w:leftFromText="180" w:rightFromText="180" w:vertAnchor="text"/>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4650"/>
        <w:gridCol w:w="2130"/>
        <w:gridCol w:w="1695"/>
        <w:gridCol w:w="1845"/>
      </w:tblGrid>
      <w:tr w:rsidR="00CB6C75" w:rsidRPr="00CB6C75" w14:paraId="53A7AEB2" w14:textId="77777777" w:rsidTr="00CB6C75">
        <w:trPr>
          <w:trHeight w:val="630"/>
        </w:trPr>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3B09C1"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мероприятия</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F203AF"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Местонахождение объекта</w:t>
            </w:r>
          </w:p>
        </w:tc>
        <w:tc>
          <w:tcPr>
            <w:tcW w:w="16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08430DB"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Сроки реализации</w:t>
            </w:r>
          </w:p>
        </w:tc>
        <w:tc>
          <w:tcPr>
            <w:tcW w:w="18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A532B0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Затраты, млн. руб.</w:t>
            </w:r>
          </w:p>
        </w:tc>
      </w:tr>
      <w:tr w:rsidR="00CB6C75" w:rsidRPr="00CB6C75" w14:paraId="5422757D" w14:textId="77777777" w:rsidTr="00CB6C75">
        <w:trPr>
          <w:trHeight w:val="22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2E5D11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Проведение предпроектных работ (включая изыскательские работы)</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93EEF9"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438B1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Январь – апрель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3BD9E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3,77</w:t>
            </w:r>
          </w:p>
        </w:tc>
      </w:tr>
      <w:tr w:rsidR="00CB6C75" w:rsidRPr="00CB6C75" w14:paraId="18A27E46" w14:textId="77777777" w:rsidTr="00CB6C75">
        <w:trPr>
          <w:trHeight w:val="24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90213B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Изготовление проектной документации (включая экспертизу проектной документации)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BAAB5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4B34D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Апрель – июнь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37040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3,21</w:t>
            </w:r>
          </w:p>
        </w:tc>
      </w:tr>
      <w:tr w:rsidR="00CB6C75" w:rsidRPr="00CB6C75" w14:paraId="2DFCC9EB" w14:textId="77777777" w:rsidTr="00CB6C75">
        <w:trPr>
          <w:trHeight w:val="12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CD3155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Канализация самотечная из труб  ПЭ100 Ø110 (7,79 км)</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E5FF7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85A0A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Июнь – 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70807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33,90</w:t>
            </w:r>
          </w:p>
        </w:tc>
      </w:tr>
      <w:tr w:rsidR="00CB6C75" w:rsidRPr="00CB6C75" w14:paraId="2448ECFA" w14:textId="77777777" w:rsidTr="00CB6C75">
        <w:trPr>
          <w:trHeight w:val="13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5DB05C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Канализация напорная из труб  ПЭ100 Ø63(0,16 км)</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7A639C"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4C453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Июнь – 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083E4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1,54</w:t>
            </w:r>
          </w:p>
        </w:tc>
      </w:tr>
      <w:tr w:rsidR="00CB6C75" w:rsidRPr="00CB6C75" w14:paraId="251250EE" w14:textId="77777777" w:rsidTr="00CB6C75">
        <w:trPr>
          <w:trHeight w:val="135"/>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14:paraId="1CB7F07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Подъёмно-канализационно-насосная станция 1КНС (Qч.ср. = 10 м3/ч)</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91B1B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5ABBAE" w14:textId="77777777" w:rsidR="00CB6C75" w:rsidRPr="00CB6C75" w:rsidRDefault="00CB6C75" w:rsidP="00CB6C75">
            <w:pPr>
              <w:spacing w:before="90" w:after="195"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DEB6A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1,95</w:t>
            </w:r>
          </w:p>
        </w:tc>
      </w:tr>
      <w:tr w:rsidR="00CB6C75" w:rsidRPr="00CB6C75" w14:paraId="18122CD9"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B784A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Канализационные очистные сооружения</w:t>
            </w:r>
          </w:p>
          <w:p w14:paraId="7D685AA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w:t>
            </w:r>
            <w:r w:rsidRPr="00CB6C75">
              <w:rPr>
                <w:rFonts w:ascii="Times New Roman" w:eastAsia="Times New Roman" w:hAnsi="Times New Roman" w:cs="Times New Roman"/>
                <w:color w:val="273350"/>
                <w:kern w:val="0"/>
                <w:lang w:val="en-US" w:eastAsia="ru-RU"/>
              </w:rPr>
              <w:t>V</w:t>
            </w:r>
            <w:r w:rsidRPr="00CB6C75">
              <w:rPr>
                <w:rFonts w:ascii="Times New Roman" w:eastAsia="Times New Roman" w:hAnsi="Times New Roman" w:cs="Times New Roman"/>
                <w:color w:val="273350"/>
                <w:kern w:val="0"/>
                <w:lang w:eastAsia="ru-RU"/>
              </w:rPr>
              <w:t>300 м3/сутки)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6B632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C8CEB9" w14:textId="77777777" w:rsidR="00CB6C75" w:rsidRPr="00CB6C75" w:rsidRDefault="00CB6C75" w:rsidP="00CB6C75">
            <w:pPr>
              <w:spacing w:before="90" w:after="195"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Август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AF887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33,84</w:t>
            </w:r>
          </w:p>
        </w:tc>
      </w:tr>
      <w:tr w:rsidR="00CB6C75" w:rsidRPr="00CB6C75" w14:paraId="62216281"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C4F339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в эксплуатацию сетей и объектов водоснабжения (включая оформление земельных и имущественных отношений в органах государственной регистрации)</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79CDA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D3CEF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Сентябрь 2014г.</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B8D71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1,04</w:t>
            </w:r>
          </w:p>
        </w:tc>
      </w:tr>
      <w:tr w:rsidR="00CB6C75" w:rsidRPr="00CB6C75" w14:paraId="62E8CA7E"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5CCC914"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ИТОГО:</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4AD26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Молочница</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7717A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D3582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79,25</w:t>
            </w:r>
          </w:p>
        </w:tc>
      </w:tr>
      <w:tr w:rsidR="00CB6C75" w:rsidRPr="00CB6C75" w14:paraId="785112D0" w14:textId="77777777" w:rsidTr="00CB6C75">
        <w:trPr>
          <w:trHeight w:val="150"/>
        </w:trPr>
        <w:tc>
          <w:tcPr>
            <w:tcW w:w="4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7AD422E" w14:textId="77777777" w:rsidR="00CB6C75" w:rsidRPr="00CB6C75" w:rsidRDefault="00CB6C75" w:rsidP="00CB6C75">
            <w:pPr>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ВСЕГО по поселению</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D0A29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FA90C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915AB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191,53</w:t>
            </w:r>
          </w:p>
        </w:tc>
      </w:tr>
    </w:tbl>
    <w:p w14:paraId="594B9F96" w14:textId="77777777" w:rsidR="00CB6C75" w:rsidRPr="00CB6C75" w:rsidRDefault="00CB6C75" w:rsidP="00CB6C75">
      <w:pPr>
        <w:shd w:val="clear" w:color="auto" w:fill="FFFFFF"/>
        <w:spacing w:before="90" w:after="210" w:line="240" w:lineRule="auto"/>
        <w:ind w:firstLine="709"/>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8"/>
          <w:szCs w:val="28"/>
          <w:lang w:eastAsia="ru-RU"/>
        </w:rPr>
        <w:t>6. Финансовые потребности для реализации схемы</w:t>
      </w:r>
    </w:p>
    <w:p w14:paraId="4536183B"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Общие положения.</w:t>
      </w:r>
    </w:p>
    <w:p w14:paraId="474C680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Предложения по величине необходимых инвестиций в новое строительство, реконструкцию и техническое перевооружение  сетей и объектов водоснабжения и водоотведения первоначально планируются на период, соответствующий первой очереди Генерального плана Сосновского сельского поселения,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Сосновского сельского поселения.</w:t>
      </w:r>
    </w:p>
    <w:p w14:paraId="593E964D"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14:paraId="5118DAB1"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14:paraId="418AA685"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14:paraId="7F231D92"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14:paraId="01326167"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
    <w:p w14:paraId="04CF6D89"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Стоимость работ пересчитана в цены 2013 года с коэффициентами согласно:</w:t>
      </w:r>
    </w:p>
    <w:p w14:paraId="24A9CE5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Постановлению № 94 от 11.05.1983г. Государственного комитета СССР по делам строительства;</w:t>
      </w:r>
    </w:p>
    <w:p w14:paraId="215D3C46"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Письму № 14-Д от 06.09.1990г. Государственного комитета СССР по делам строительства;</w:t>
      </w:r>
    </w:p>
    <w:p w14:paraId="10DE161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Письму № 15-149/6 от 24.09.1990г. Государственного комитета РСФСР по делам строительства;</w:t>
      </w:r>
    </w:p>
    <w:p w14:paraId="33036670"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Письму № 2836-ИП/12/ГС от 03.12.2012г. Министерства регионального развития Российской Федерации;</w:t>
      </w:r>
    </w:p>
    <w:p w14:paraId="247D973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Письму № 21790-АК/Д03 от 05.10.2011г. Министерства регионального развития Российской Федерации.</w:t>
      </w:r>
    </w:p>
    <w:p w14:paraId="011FD85E"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2030г. в соответствии с указаниями Минэкономразвития РФ Письмо № 21790-АК/Д03 от 05.10.2011г. "Об индексах цен и индексах-дефляторах для прогнозирования цен".</w:t>
      </w:r>
    </w:p>
    <w:p w14:paraId="3DBC37C6"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w:t>
      </w:r>
      <w:r w:rsidRPr="00CB6C75">
        <w:rPr>
          <w:rFonts w:ascii="Times New Roman" w:eastAsia="Times New Roman" w:hAnsi="Times New Roman" w:cs="Times New Roman"/>
          <w:color w:val="273350"/>
          <w:kern w:val="0"/>
          <w:sz w:val="24"/>
          <w:szCs w:val="24"/>
          <w:lang w:eastAsia="ru-RU"/>
        </w:rPr>
        <w:lastRenderedPageBreak/>
        <w:t>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14:paraId="78B469CD"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расчетах не учитывались:</w:t>
      </w:r>
    </w:p>
    <w:p w14:paraId="3C4BDA6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стоимость резервирования и выкупа земельных участков и недвижимости для государственных и муниципальных нужд;</w:t>
      </w:r>
    </w:p>
    <w:p w14:paraId="45058D4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стоимость мероприятий по сносу и демонтажу зданий и сооружений на территориях строительства;</w:t>
      </w:r>
    </w:p>
    <w:p w14:paraId="0109FF6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особенности территории строительства.</w:t>
      </w:r>
    </w:p>
    <w:p w14:paraId="779758F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w:t>
      </w:r>
    </w:p>
    <w:p w14:paraId="043C2FE9"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проектно-изыскательские работы;</w:t>
      </w:r>
    </w:p>
    <w:p w14:paraId="14069D3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строительно-монтажные работы;</w:t>
      </w:r>
    </w:p>
    <w:p w14:paraId="5CC9265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работы по замене оборудования с улучшением технико-экономических характеристик;</w:t>
      </w:r>
    </w:p>
    <w:p w14:paraId="2BD07A4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приобретение материалов и оборудования;</w:t>
      </w:r>
    </w:p>
    <w:p w14:paraId="77F0934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пусконаладочные работы;</w:t>
      </w:r>
    </w:p>
    <w:p w14:paraId="634E99D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расходы, не относимые на стоимость основных средств (аренда земли на срок строительства и т.п.);</w:t>
      </w:r>
    </w:p>
    <w:p w14:paraId="59712DAA"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дополнительные налоговые платежи, возникающие от увеличения выручки в связи с реализацией программы.</w:t>
      </w:r>
    </w:p>
    <w:p w14:paraId="65F1BB0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необходимые суммыкредитов.</w:t>
      </w:r>
    </w:p>
    <w:p w14:paraId="05A2024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333EDAE7"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Сметная стоимость строительства и реконструкции объектов определена в ценах </w:t>
      </w:r>
      <w:r w:rsidRPr="00CB6C75">
        <w:rPr>
          <w:rFonts w:ascii="Times New Roman" w:eastAsia="Times New Roman" w:hAnsi="Times New Roman" w:cs="Times New Roman"/>
          <w:color w:val="273350"/>
          <w:kern w:val="0"/>
          <w:sz w:val="24"/>
          <w:szCs w:val="24"/>
          <w:lang w:val="en-US" w:eastAsia="ru-RU"/>
        </w:rPr>
        <w:t>VI</w:t>
      </w:r>
      <w:r w:rsidRPr="00CB6C75">
        <w:rPr>
          <w:rFonts w:ascii="Times New Roman" w:eastAsia="Times New Roman" w:hAnsi="Times New Roman" w:cs="Times New Roman"/>
          <w:color w:val="273350"/>
          <w:kern w:val="0"/>
          <w:sz w:val="24"/>
          <w:szCs w:val="24"/>
          <w:lang w:eastAsia="ru-RU"/>
        </w:rPr>
        <w:t> квартала 2013 года. За основу принимаются сметы по имеющейся проектно-сметной документациии сметы- аналоги мероприятий (объектов), аналогичным приведенным в схеме с учетом пересчитывающих коэффициентов.</w:t>
      </w:r>
    </w:p>
    <w:p w14:paraId="0D6099BA"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Сроки и этапы реализации схемы водоснабжения и водоотведения.</w:t>
      </w:r>
    </w:p>
    <w:p w14:paraId="4DF624D3"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будет реализована в период с 2014г. по 2024г. Проект разбивается на два этапа, на каждом из которых планируется реализация намеченных целей.</w:t>
      </w:r>
    </w:p>
    <w:p w14:paraId="76EF8B97" w14:textId="77777777" w:rsidR="00CB6C75" w:rsidRPr="00CB6C75" w:rsidRDefault="00CB6C75" w:rsidP="00CB6C75">
      <w:pPr>
        <w:shd w:val="clear" w:color="auto" w:fill="FFFFFF"/>
        <w:spacing w:before="90" w:after="210" w:line="240" w:lineRule="auto"/>
        <w:ind w:right="15" w:firstLine="7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В целом можно сказать, что поселения оборудованы системой водоснабжения,  остаются актуальными вопросы обеспечения коммуникациями вновь выделяемых участков под строительство.</w:t>
      </w:r>
    </w:p>
    <w:p w14:paraId="5ECB10F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Генеральным планом развития Сосновского сельского поселения</w:t>
      </w:r>
    </w:p>
    <w:p w14:paraId="2F57EB44"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не предусмотрено развития новых предприятий с большим потреблением воды;</w:t>
      </w:r>
    </w:p>
    <w:p w14:paraId="5AE9675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предполагается прибавление жилого фонда за счет выделением участков под строительство индивидуальных жилых домов и под строительство многоквартирных двух, трёхэтажных жилых домов.</w:t>
      </w:r>
    </w:p>
    <w:p w14:paraId="472F6EE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Из-за реализации программ энергосбережения существенно снизится потребления воды и существующих мощностей артезианских скважин с большим запасом хватит на десятилетия.</w:t>
      </w:r>
    </w:p>
    <w:p w14:paraId="01BF0B2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На </w:t>
      </w:r>
      <w:r w:rsidRPr="00CB6C75">
        <w:rPr>
          <w:rFonts w:ascii="Times New Roman" w:eastAsia="Times New Roman" w:hAnsi="Times New Roman" w:cs="Times New Roman"/>
          <w:color w:val="000000"/>
          <w:kern w:val="0"/>
          <w:sz w:val="24"/>
          <w:szCs w:val="24"/>
          <w:shd w:val="clear" w:color="auto" w:fill="FFFFFF"/>
          <w:lang w:val="en-US" w:eastAsia="ru-RU"/>
        </w:rPr>
        <w:t>I</w:t>
      </w:r>
      <w:r w:rsidRPr="00CB6C75">
        <w:rPr>
          <w:rFonts w:ascii="Times New Roman" w:eastAsia="Times New Roman" w:hAnsi="Times New Roman" w:cs="Times New Roman"/>
          <w:color w:val="000000"/>
          <w:kern w:val="0"/>
          <w:sz w:val="24"/>
          <w:szCs w:val="24"/>
          <w:shd w:val="clear" w:color="auto" w:fill="FFFFFF"/>
          <w:lang w:eastAsia="ru-RU"/>
        </w:rPr>
        <w:t> очередь предлагается выполнение следующих мероприятий по развитию и модернизации существующей системы водоснабжения поселения:</w:t>
      </w:r>
    </w:p>
    <w:p w14:paraId="191CCD7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 проведение работ по реконструкции существующих централизованных систем водоснабжения, включающих перекладку трубопроводов, насосов в артезианских скважинах,</w:t>
      </w:r>
    </w:p>
    <w:p w14:paraId="0102007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строительство в месте размещения артезианских скважин резервуаров для хранения аварийного и противопожарного запасов воды, станций обесфторивания. Резервуары воды должны быть рассчитаны на хранение аварийного и 3-х часового противопожарного запаса воды. Количество резервуаров на одной площадке должно быть не менее двух. Все эти водопроводные сооружения рекомендуется разместить на площадке, которая должна иметь оборудованную зону санитарной охраны в соответствии с СанПин 2.1.4.1110-002. Подачу воды в резервуары предлагается осуществлять из существующих артезианских скважин.</w:t>
      </w:r>
    </w:p>
    <w:p w14:paraId="44D9416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На расчетный срок предлагается выполнить подключение объектов нового строительства к сетям водоснабжения.</w:t>
      </w:r>
    </w:p>
    <w:p w14:paraId="5DAEFAA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В ближайшей перспективе, с целью учета ресурсов необходима установка приборов учета холодной воды. Также необходимо продолжать работу с населением по установке индивидуальных приборов учета в каждой квартире. Данная работа является приоритетной, с учетом последних изменений в жилищно-коммунальной сфере и законодательстве.</w:t>
      </w:r>
    </w:p>
    <w:p w14:paraId="1CD22BF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shd w:val="clear" w:color="auto" w:fill="FFFFFF"/>
          <w:lang w:eastAsia="ru-RU"/>
        </w:rPr>
        <w:t>Для канализования существующей и планируемой застройки п. Сосновка и Молочница в </w:t>
      </w:r>
      <w:r w:rsidRPr="00CB6C75">
        <w:rPr>
          <w:rFonts w:ascii="Times New Roman" w:eastAsia="Times New Roman" w:hAnsi="Times New Roman" w:cs="Times New Roman"/>
          <w:color w:val="000000"/>
          <w:kern w:val="0"/>
          <w:sz w:val="24"/>
          <w:szCs w:val="24"/>
          <w:shd w:val="clear" w:color="auto" w:fill="FFFFFF"/>
          <w:lang w:val="en-US" w:eastAsia="ru-RU"/>
        </w:rPr>
        <w:t>I</w:t>
      </w:r>
      <w:r w:rsidRPr="00CB6C75">
        <w:rPr>
          <w:rFonts w:ascii="Times New Roman" w:eastAsia="Times New Roman" w:hAnsi="Times New Roman" w:cs="Times New Roman"/>
          <w:color w:val="000000"/>
          <w:kern w:val="0"/>
          <w:sz w:val="24"/>
          <w:szCs w:val="24"/>
          <w:shd w:val="clear" w:color="auto" w:fill="FFFFFF"/>
          <w:lang w:eastAsia="ru-RU"/>
        </w:rPr>
        <w:t> очередь предлагается строительство централизованных систем хозяйственно-бытовой канализации. Прокладку канализационных сетей рекомендуется выполнять из полиэтиленовых труб, которые имеют значительный срок службы. Канализованиеобъектов нового строительства предлагается выполнить в течении расчетного срока реализации проекта.</w:t>
      </w:r>
    </w:p>
    <w:p w14:paraId="45EC5F2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Очистку стоков предлагается выполнять на блочно-модульных  очистных сооружениях с полным циклом механической и биологической очистки. Поступающие на очистку стоки перерабатываются в активный ил, являющийся экологически чистым органическим удобрением, очищенные стоки фильтруются в грунт. Размещение ЛОС на территориях населенных пунктов подлежит, в установленном порядке, согласованию с органами санитарно-эпидемиологического надзора, природоохранными органами и органами в сфере управления водными ресурсами</w:t>
      </w:r>
    </w:p>
    <w:p w14:paraId="180BCB51"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lastRenderedPageBreak/>
        <w:t>Водоснабжение</w:t>
      </w:r>
    </w:p>
    <w:p w14:paraId="17839BF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I этап строительства  2014 -2017 гг.</w:t>
      </w:r>
    </w:p>
    <w:p w14:paraId="2F03661E"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оценка запасов воды по 4 артезианским скважинам;</w:t>
      </w:r>
    </w:p>
    <w:p w14:paraId="30714B64"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очистных сооружений по обесфториванию воды;</w:t>
      </w:r>
    </w:p>
    <w:p w14:paraId="0566018A"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заменить оборудование, выработавшее свой амортизационный срок;</w:t>
      </w:r>
    </w:p>
    <w:p w14:paraId="3555C62D"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реконструкция сетей водоснабжения;</w:t>
      </w:r>
    </w:p>
    <w:p w14:paraId="36A08B48"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подключение первоочередной планируемой застройки к централизованным системам водоснабжения;</w:t>
      </w:r>
    </w:p>
    <w:p w14:paraId="480C2851" w14:textId="77777777" w:rsidR="00CB6C75" w:rsidRPr="00CB6C75" w:rsidRDefault="00CB6C75" w:rsidP="00CB6C75">
      <w:pPr>
        <w:shd w:val="clear" w:color="auto" w:fill="FFFFFF"/>
        <w:spacing w:before="90" w:after="210" w:line="240" w:lineRule="auto"/>
        <w:ind w:left="42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организовать І и ІІ пояс зон санитарной охраны для всех действующих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14:paraId="1573792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val="en-US" w:eastAsia="ru-RU"/>
        </w:rPr>
        <w:t>II</w:t>
      </w:r>
      <w:r w:rsidRPr="00CB6C75">
        <w:rPr>
          <w:rFonts w:ascii="Times New Roman" w:eastAsia="Times New Roman" w:hAnsi="Times New Roman" w:cs="Times New Roman"/>
          <w:color w:val="273350"/>
          <w:kern w:val="0"/>
          <w:sz w:val="24"/>
          <w:szCs w:val="24"/>
          <w:lang w:eastAsia="ru-RU"/>
        </w:rPr>
        <w:t> этап строительства  2018- 2024 гг.</w:t>
      </w:r>
    </w:p>
    <w:p w14:paraId="09FAA854" w14:textId="77777777" w:rsidR="00CB6C75" w:rsidRPr="00CB6C75" w:rsidRDefault="00CB6C75" w:rsidP="00CB6C75">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Довести ВЗУ по населенным пунктам до максимальных показателей с учетом новой застройки.</w:t>
      </w:r>
    </w:p>
    <w:p w14:paraId="701860F9" w14:textId="77777777" w:rsidR="00CB6C75" w:rsidRPr="00CB6C75" w:rsidRDefault="00CB6C75" w:rsidP="00CB6C75">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Организовать І и ІІ пояс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14:paraId="724D3514"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Водоотведение</w:t>
      </w:r>
    </w:p>
    <w:p w14:paraId="16FA2D97"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I этап строительства  2014 – 2017 гг.</w:t>
      </w:r>
    </w:p>
    <w:p w14:paraId="16B3ADEF" w14:textId="77777777" w:rsidR="00CB6C75" w:rsidRPr="00CB6C75" w:rsidRDefault="00CB6C75" w:rsidP="00CB6C75">
      <w:pPr>
        <w:shd w:val="clear" w:color="auto" w:fill="FFFFFF"/>
        <w:spacing w:before="90" w:after="210" w:line="240" w:lineRule="auto"/>
        <w:ind w:left="28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очистных сооружений полной биологической очистки в п. Сосновка и Молочница;</w:t>
      </w:r>
    </w:p>
    <w:p w14:paraId="06246685" w14:textId="77777777" w:rsidR="00CB6C75" w:rsidRPr="00CB6C75" w:rsidRDefault="00CB6C75" w:rsidP="00CB6C75">
      <w:pPr>
        <w:shd w:val="clear" w:color="auto" w:fill="FFFFFF"/>
        <w:spacing w:before="90" w:after="210" w:line="240" w:lineRule="auto"/>
        <w:ind w:left="28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КНС;</w:t>
      </w:r>
    </w:p>
    <w:p w14:paraId="3D7DB4BD" w14:textId="77777777" w:rsidR="00CB6C75" w:rsidRPr="00CB6C75" w:rsidRDefault="00CB6C75" w:rsidP="00CB6C75">
      <w:pPr>
        <w:shd w:val="clear" w:color="auto" w:fill="FFFFFF"/>
        <w:spacing w:before="90" w:after="210" w:line="240" w:lineRule="auto"/>
        <w:ind w:left="28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сети самотечной хоз-бытовой канализации;</w:t>
      </w:r>
    </w:p>
    <w:p w14:paraId="1A8B87E3" w14:textId="77777777" w:rsidR="00CB6C75" w:rsidRPr="00CB6C75" w:rsidRDefault="00CB6C75" w:rsidP="00CB6C75">
      <w:pPr>
        <w:shd w:val="clear" w:color="auto" w:fill="FFFFFF"/>
        <w:spacing w:before="90" w:after="210" w:line="240" w:lineRule="auto"/>
        <w:ind w:left="285"/>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сети напорной хоз-бытовой канализации;</w:t>
      </w:r>
    </w:p>
    <w:p w14:paraId="75E8BF0B" w14:textId="77777777" w:rsidR="00CB6C75" w:rsidRPr="00CB6C75" w:rsidRDefault="00CB6C75" w:rsidP="00CB6C75">
      <w:pPr>
        <w:shd w:val="clear" w:color="auto" w:fill="FFFFFF"/>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Список МКД планируемых к подключению в Сосновском поселении (в соответствии с муниципальной адресной программой)</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80"/>
        <w:gridCol w:w="2415"/>
        <w:gridCol w:w="1845"/>
      </w:tblGrid>
      <w:tr w:rsidR="00CB6C75" w:rsidRPr="00CB6C75" w14:paraId="65E8F448" w14:textId="77777777" w:rsidTr="00CB6C75">
        <w:trPr>
          <w:jc w:val="center"/>
        </w:trPr>
        <w:tc>
          <w:tcPr>
            <w:tcW w:w="4680" w:type="dxa"/>
            <w:tcBorders>
              <w:top w:val="single" w:sz="6" w:space="0" w:color="000000"/>
              <w:left w:val="single" w:sz="6" w:space="0" w:color="000000"/>
              <w:bottom w:val="single" w:sz="6" w:space="0" w:color="000000"/>
              <w:right w:val="nil"/>
            </w:tcBorders>
            <w:shd w:val="clear" w:color="auto" w:fill="FFFFFF"/>
            <w:tcMar>
              <w:top w:w="0" w:type="dxa"/>
              <w:left w:w="60" w:type="dxa"/>
              <w:bottom w:w="0" w:type="dxa"/>
              <w:right w:w="60" w:type="dxa"/>
            </w:tcMar>
            <w:hideMark/>
          </w:tcPr>
          <w:p w14:paraId="7CF5EFF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Адрес многоквартирного дома</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60" w:type="dxa"/>
              <w:bottom w:w="0" w:type="dxa"/>
              <w:right w:w="60" w:type="dxa"/>
            </w:tcMar>
            <w:hideMark/>
          </w:tcPr>
          <w:p w14:paraId="020306F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Число жителей планируемых</w:t>
            </w:r>
          </w:p>
          <w:p w14:paraId="492DC79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к переселению</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C4E60E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hd w:val="clear" w:color="auto" w:fill="FFFFFF"/>
                <w:lang w:eastAsia="ru-RU"/>
              </w:rPr>
              <w:t>Расчёт потребления воды, м</w:t>
            </w:r>
            <w:r w:rsidRPr="00CB6C75">
              <w:rPr>
                <w:rFonts w:ascii="Times New Roman" w:eastAsia="Times New Roman" w:hAnsi="Times New Roman" w:cs="Times New Roman"/>
                <w:b/>
                <w:bCs/>
                <w:color w:val="273350"/>
                <w:kern w:val="0"/>
                <w:shd w:val="clear" w:color="auto" w:fill="FFFFFF"/>
                <w:vertAlign w:val="superscript"/>
                <w:lang w:eastAsia="ru-RU"/>
              </w:rPr>
              <w:t>3</w:t>
            </w:r>
            <w:r w:rsidRPr="00CB6C75">
              <w:rPr>
                <w:rFonts w:ascii="Times New Roman" w:eastAsia="Times New Roman" w:hAnsi="Times New Roman" w:cs="Times New Roman"/>
                <w:b/>
                <w:bCs/>
                <w:color w:val="273350"/>
                <w:kern w:val="0"/>
                <w:shd w:val="clear" w:color="auto" w:fill="FFFFFF"/>
                <w:lang w:eastAsia="ru-RU"/>
              </w:rPr>
              <w:t>/сут.</w:t>
            </w:r>
          </w:p>
        </w:tc>
      </w:tr>
      <w:tr w:rsidR="00CB6C75" w:rsidRPr="00CB6C75" w14:paraId="025FC3CB" w14:textId="77777777" w:rsidTr="00CB6C75">
        <w:trPr>
          <w:jc w:val="center"/>
        </w:trPr>
        <w:tc>
          <w:tcPr>
            <w:tcW w:w="8925" w:type="dxa"/>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4F050F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hd w:val="clear" w:color="auto" w:fill="FFFFFF"/>
                <w:lang w:eastAsia="ru-RU"/>
              </w:rPr>
              <w:t>2015 год</w:t>
            </w:r>
          </w:p>
        </w:tc>
      </w:tr>
      <w:tr w:rsidR="00CB6C75" w:rsidRPr="00CB6C75" w14:paraId="7661B54C"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2EE6F9F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Почтовая, д.1</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6E1073E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42</w:t>
            </w: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83BBA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hd w:val="clear" w:color="auto" w:fill="FFFFFF"/>
                <w:lang w:eastAsia="ru-RU"/>
              </w:rPr>
              <w:t>9,45</w:t>
            </w:r>
          </w:p>
        </w:tc>
      </w:tr>
      <w:tr w:rsidR="00CB6C75" w:rsidRPr="00CB6C75" w14:paraId="1BDE7C09"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1D750ED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Вокзальная, д. 4</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2EC7D74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12</w:t>
            </w: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39A91F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hd w:val="clear" w:color="auto" w:fill="FFFFFF"/>
                <w:lang w:eastAsia="ru-RU"/>
              </w:rPr>
              <w:t>2,7</w:t>
            </w:r>
          </w:p>
        </w:tc>
      </w:tr>
      <w:tr w:rsidR="00CB6C75" w:rsidRPr="00CB6C75" w14:paraId="3020F84F"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41492DC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lastRenderedPageBreak/>
              <w:t>п. Молочница, ул. Клубная, д. 9</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2F6EE4B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16</w:t>
            </w: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C49391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hd w:val="clear" w:color="auto" w:fill="FFFFFF"/>
                <w:lang w:eastAsia="ru-RU"/>
              </w:rPr>
              <w:t>3,6</w:t>
            </w:r>
          </w:p>
        </w:tc>
      </w:tr>
      <w:tr w:rsidR="00CB6C75" w:rsidRPr="00CB6C75" w14:paraId="4545928A" w14:textId="77777777" w:rsidTr="00CB6C75">
        <w:trPr>
          <w:jc w:val="center"/>
        </w:trPr>
        <w:tc>
          <w:tcPr>
            <w:tcW w:w="8925" w:type="dxa"/>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BE2C25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hd w:val="clear" w:color="auto" w:fill="FFFFFF"/>
                <w:lang w:eastAsia="ru-RU"/>
              </w:rPr>
              <w:t>2016 год</w:t>
            </w:r>
          </w:p>
        </w:tc>
      </w:tr>
      <w:tr w:rsidR="00CB6C75" w:rsidRPr="00CB6C75" w14:paraId="7B8593BA"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19138E6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Школьная, д.8</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1E49D55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21</w:t>
            </w: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18A23A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hd w:val="clear" w:color="auto" w:fill="FFFFFF"/>
                <w:lang w:eastAsia="ru-RU"/>
              </w:rPr>
              <w:t>4,73</w:t>
            </w:r>
          </w:p>
        </w:tc>
      </w:tr>
      <w:tr w:rsidR="00CB6C75" w:rsidRPr="00CB6C75" w14:paraId="2B6CFB6A"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4E814845"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Почтовая, д.1</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50BE691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28</w:t>
            </w: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3D2720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hd w:val="clear" w:color="auto" w:fill="FFFFFF"/>
                <w:lang w:eastAsia="ru-RU"/>
              </w:rPr>
              <w:t>6,3</w:t>
            </w:r>
          </w:p>
        </w:tc>
      </w:tr>
      <w:tr w:rsidR="00CB6C75" w:rsidRPr="00CB6C75" w14:paraId="0A35F3D0" w14:textId="77777777" w:rsidTr="00CB6C75">
        <w:trPr>
          <w:jc w:val="center"/>
        </w:trPr>
        <w:tc>
          <w:tcPr>
            <w:tcW w:w="8925" w:type="dxa"/>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EF5E3E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hd w:val="clear" w:color="auto" w:fill="FFFFFF"/>
                <w:lang w:eastAsia="ru-RU"/>
              </w:rPr>
              <w:t>2017 год</w:t>
            </w:r>
          </w:p>
        </w:tc>
      </w:tr>
      <w:tr w:rsidR="00CB6C75" w:rsidRPr="00CB6C75" w14:paraId="5FCE52A9"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52D7179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Центральная, д.6</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20B0584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836F7D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2820412"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094604A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Сосновка, ул. Почтовая, д.4</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5E2D135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24B016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285FDF00" w14:textId="77777777" w:rsidTr="00CB6C75">
        <w:trPr>
          <w:jc w:val="center"/>
        </w:trPr>
        <w:tc>
          <w:tcPr>
            <w:tcW w:w="4680"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20E2E1B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 Молочница, ул. Школьная, д. 17</w:t>
            </w:r>
          </w:p>
        </w:tc>
        <w:tc>
          <w:tcPr>
            <w:tcW w:w="2415" w:type="dxa"/>
            <w:tcBorders>
              <w:top w:val="nil"/>
              <w:left w:val="single" w:sz="6" w:space="0" w:color="000000"/>
              <w:bottom w:val="single" w:sz="6" w:space="0" w:color="000000"/>
              <w:right w:val="nil"/>
            </w:tcBorders>
            <w:shd w:val="clear" w:color="auto" w:fill="FFFFFF"/>
            <w:tcMar>
              <w:top w:w="0" w:type="dxa"/>
              <w:left w:w="60" w:type="dxa"/>
              <w:bottom w:w="0" w:type="dxa"/>
              <w:right w:w="60" w:type="dxa"/>
            </w:tcMar>
            <w:hideMark/>
          </w:tcPr>
          <w:p w14:paraId="3AFAC6C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845"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1A9C10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bl>
    <w:p w14:paraId="00FABD39" w14:textId="77777777" w:rsidR="00CB6C75" w:rsidRPr="00CB6C75" w:rsidRDefault="00CB6C75" w:rsidP="00CB6C75">
      <w:pPr>
        <w:shd w:val="clear" w:color="auto" w:fill="FFFFFF"/>
        <w:spacing w:before="90" w:after="210" w:line="240" w:lineRule="auto"/>
        <w:ind w:left="720"/>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Сводная ведомость стоимости работ по водоснабжению и водоотведению</w:t>
      </w:r>
    </w:p>
    <w:tbl>
      <w:tblPr>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746"/>
        <w:gridCol w:w="2506"/>
        <w:gridCol w:w="1415"/>
        <w:gridCol w:w="1378"/>
        <w:gridCol w:w="1378"/>
        <w:gridCol w:w="1519"/>
        <w:gridCol w:w="1378"/>
      </w:tblGrid>
      <w:tr w:rsidR="00CB6C75" w:rsidRPr="00CB6C75" w14:paraId="689F98CD" w14:textId="77777777" w:rsidTr="00CB6C75">
        <w:trPr>
          <w:trHeight w:val="69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E39EC5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№п/п</w:t>
            </w:r>
          </w:p>
        </w:tc>
        <w:tc>
          <w:tcPr>
            <w:tcW w:w="25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F2D1ED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Наименование работ и затрат</w:t>
            </w:r>
          </w:p>
        </w:tc>
        <w:tc>
          <w:tcPr>
            <w:tcW w:w="14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0459B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Общая стоимость млн. руб.</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F351B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2014г.</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91EFA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2015г.</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A4DFA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2016г.</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241DF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2017г.</w:t>
            </w:r>
          </w:p>
        </w:tc>
      </w:tr>
      <w:tr w:rsidR="00CB6C75" w:rsidRPr="00CB6C75" w14:paraId="2A0F25F9"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B5D028"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FF66A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Сосновка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11B92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F91EF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2648C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C363C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D7561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99A138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3084F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69EAD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Водоснабжение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62542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33,16</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4247A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C3F7C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05A83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1444A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225C59F8"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ED0F9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7D02D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E358F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D8A13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1,58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ACCE1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6BE4E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3A79B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CA73DA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F4359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B7D78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D4972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B6D0A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1,34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6EDC8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0EDC5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26EEE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3313145"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F5ED1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94692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9233E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D731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29,8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951B3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41C8F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C8CB6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7C96CD5"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3C1D0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31696F"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4A6986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31490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0,44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CCB3A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489B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F359D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6DBC24C"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61134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2D53D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Водоотведение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F6897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112,05</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0582B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74552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F3E60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CC761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0382B777"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B9CB4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B9462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C61A3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E7AE9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5,34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21495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0880A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3D4B6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7A9AA91"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C50C2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70D9D0"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60D4A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CA1D0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4,53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C9392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A2D7F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45466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4D213637"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01406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10DDC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18E8C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A6A05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100,71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62DE9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02E3C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EA649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CC0134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29BB8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0B812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65C87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C7A82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1,47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8C0D0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DDC73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2FC5B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2D351FE0"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B188C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D91448" w14:textId="77777777" w:rsidR="00CB6C75" w:rsidRPr="00CB6C75" w:rsidRDefault="00CB6C75" w:rsidP="00CB6C75">
            <w:pPr>
              <w:spacing w:before="90" w:after="210" w:line="240" w:lineRule="auto"/>
              <w:jc w:val="right"/>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Итого:</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EBEDC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145,25</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0D495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C3D0A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291B3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05164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C6B2A6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14AC0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18E96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BEF23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5F84C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6,92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7644F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40ED8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E4610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075160E"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476C1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0B908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B4EF9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57B46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5,91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B03FF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91AB5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66D13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3DCF649"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DBE04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38627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26DC3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DB8B4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130,51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7B772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6711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7CCD4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4A7684B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E13D4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F81F0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CA909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1A4DF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1,91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2E14C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DF455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7520C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437FB1C9"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CF7E29"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2</w:t>
            </w: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27BE8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 Молочница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C49CB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BC7B8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DCF27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4DBC8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4775D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478FF025"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D4443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499D7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Водоснабжение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29B90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74,52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AB947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6A593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EC71B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D4175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4DE2F64"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FC943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CF7EA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3A1FF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E8032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3,55</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CE5F5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2B5FF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0D9A1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F289914"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CCD58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28CA2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E0FF4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AE4C51"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3,02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B28D2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DCEC5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6314F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56F3AAC"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85817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C3721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FDA6D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F74E7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66,97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891CF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2825F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44409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7E38D0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2AB37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3309E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0F0B6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35424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0,98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73BE7F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3FEB7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3824A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2A999C8"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A7699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8AAA7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Водоотведение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BB2EC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79,25</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FEC9C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8EF12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C6C25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1AFEB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98E846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7D3A1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2A532E"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C5E8D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829E35"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3,77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FC14C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B5A84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05760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321517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7B20D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A6B5E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9C95A3"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2575B0"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3,21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20DB4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89BDD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44A2A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2083A0C"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3FFA4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7270A1"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57B8B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56116F"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71,23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E797B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B3C01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BDC006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D79056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A7B4E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D3D3E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74A0B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46EF24"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1,04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50FD4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12B99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675D7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25CB1112"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D2221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72404A" w14:textId="77777777" w:rsidR="00CB6C75" w:rsidRPr="00CB6C75" w:rsidRDefault="00CB6C75" w:rsidP="00CB6C75">
            <w:pPr>
              <w:spacing w:before="90" w:after="210" w:line="240" w:lineRule="auto"/>
              <w:jc w:val="right"/>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Итого:</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194DB8"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153,77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C768D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0D76D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93F5A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45188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468AFE83"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5A962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3F8CB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054E6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9E633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7,32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5054D9"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D3E0F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69952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DE0BE3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52B42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D6A186"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FF6B9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CF7E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6,23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42934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186D4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24DA8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61A5470"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EF2FC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0805C2"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D1CCF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B1631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138,2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32719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3DB09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AB48F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6CEBCDA1"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264C7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4F595A"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A23A47D"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6A449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lang w:eastAsia="ru-RU"/>
              </w:rPr>
              <w:t>2,02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D67EB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C82A3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0863D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32EA812"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3C8A1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8B07F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По поселению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BCBC7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299,02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96C3C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299,02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E152A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2CB4B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1CFD5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A1A9542"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F2BBB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18496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Водоснабжение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C4B9C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107,68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18CF1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107,68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CE0C4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BA1F5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50355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C077878"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DCD23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79DF5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794E5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BF3B9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5,13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5EF85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69D03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6580B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5DBD060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A56FD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C008D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20A88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EE1D42"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4,36</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E53B2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1A25C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27ED0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8BFF523"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9DF8C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5D3B1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B0AA9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8C1B8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96,77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099D6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E8668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B37C9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6FF0E6A4"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2C2DB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E26B7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41B80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3DD1DD"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1,42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A8E5A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7EED6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65F83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0606B747"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CD217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8A47E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Водоотведение</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F5F33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191,3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804D9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191,3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2D4DB5"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0AE6E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49171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225CD639"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B1D8F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DC473B"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A56651"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5320FE"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9,11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259BD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D98D8F"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186EBA"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07DF55BD"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931DE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EEEE8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42639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EF2DBC3"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7,74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E5AE1E"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7558C6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F89E5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CE1AC2B"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E8D6E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883774"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C41C1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761B4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171,94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018846"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D5CD9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3C930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924A54F"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96B6A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EAE883"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E69F04"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6F237C"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2,51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B12D60"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26BA35"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C2402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09FE7A0B"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E6B2E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6ADEE0" w14:textId="77777777" w:rsidR="00CB6C75" w:rsidRPr="00CB6C75" w:rsidRDefault="00CB6C75" w:rsidP="00CB6C75">
            <w:pPr>
              <w:spacing w:before="90" w:after="210" w:line="240" w:lineRule="auto"/>
              <w:jc w:val="right"/>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ВСЕГО:</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F51ABB"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298,98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0F4C3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lang w:eastAsia="ru-RU"/>
              </w:rPr>
              <w:t>298,98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EC342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9A536E"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7F5577"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D2CAD35"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9CBA3D"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A15927"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Предпроектные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E60057"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A7EBE9"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14,24</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122F78"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B40908"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CB23E3"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3AEED410"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FD99C0"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00503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Проектные работы</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1306C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F8F416"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12,1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B8D55F"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DE6E22"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33F946"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11A13947"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4A374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37E4AD"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Стоимость строительства</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4CB61B"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F3345A"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268,71</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2C34FC"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F9B504"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A20B89"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r w:rsidR="00CB6C75" w:rsidRPr="00CB6C75" w14:paraId="792B3734" w14:textId="77777777" w:rsidTr="00CB6C75">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F01BC"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2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9278EC" w14:textId="77777777" w:rsidR="00CB6C75" w:rsidRPr="00CB6C75" w:rsidRDefault="00CB6C75" w:rsidP="00CB6C75">
            <w:pPr>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lang w:eastAsia="ru-RU"/>
              </w:rPr>
              <w:t>Ввод объектов в эксплуатацию</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35C9E2"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8E95E7" w14:textId="77777777" w:rsidR="00CB6C75" w:rsidRPr="00CB6C75" w:rsidRDefault="00CB6C75" w:rsidP="00CB6C75">
            <w:pPr>
              <w:spacing w:before="90" w:after="21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lang w:eastAsia="ru-RU"/>
              </w:rPr>
              <w:t>3,93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199E9A" w14:textId="77777777" w:rsidR="00CB6C75" w:rsidRPr="00CB6C75" w:rsidRDefault="00CB6C75" w:rsidP="00CB6C75">
            <w:pPr>
              <w:spacing w:after="0" w:line="240" w:lineRule="auto"/>
              <w:rPr>
                <w:rFonts w:ascii="Montserrat" w:eastAsia="Times New Roman" w:hAnsi="Montserrat" w:cs="Times New Roman"/>
                <w:color w:val="273350"/>
                <w:kern w:val="0"/>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E65211"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E6FAAB" w14:textId="77777777" w:rsidR="00CB6C75" w:rsidRPr="00CB6C75" w:rsidRDefault="00CB6C75" w:rsidP="00CB6C75">
            <w:pPr>
              <w:spacing w:after="0" w:line="240" w:lineRule="auto"/>
              <w:rPr>
                <w:rFonts w:ascii="Times New Roman" w:eastAsia="Times New Roman" w:hAnsi="Times New Roman" w:cs="Times New Roman"/>
                <w:kern w:val="0"/>
                <w:sz w:val="20"/>
                <w:szCs w:val="20"/>
                <w:lang w:eastAsia="ru-RU"/>
              </w:rPr>
            </w:pPr>
          </w:p>
        </w:tc>
      </w:tr>
    </w:tbl>
    <w:p w14:paraId="09F1B1D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Всего инвестиций на 2014-2024 годы необходимо </w:t>
      </w:r>
      <w:r w:rsidRPr="00CB6C75">
        <w:rPr>
          <w:rFonts w:ascii="Times New Roman" w:eastAsia="Times New Roman" w:hAnsi="Times New Roman" w:cs="Times New Roman"/>
          <w:b/>
          <w:bCs/>
          <w:color w:val="273350"/>
          <w:kern w:val="0"/>
          <w:sz w:val="24"/>
          <w:szCs w:val="24"/>
          <w:lang w:eastAsia="ru-RU"/>
        </w:rPr>
        <w:t>298,98</w:t>
      </w:r>
      <w:r w:rsidRPr="00CB6C75">
        <w:rPr>
          <w:rFonts w:ascii="Times New Roman" w:eastAsia="Times New Roman" w:hAnsi="Times New Roman" w:cs="Times New Roman"/>
          <w:color w:val="273350"/>
          <w:kern w:val="0"/>
          <w:sz w:val="24"/>
          <w:szCs w:val="24"/>
          <w:lang w:eastAsia="ru-RU"/>
        </w:rPr>
        <w:t> млн. руб.,</w:t>
      </w:r>
    </w:p>
    <w:p w14:paraId="18413B6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строительства системы водоснабжения</w:t>
      </w:r>
      <w:r w:rsidRPr="00CB6C75">
        <w:rPr>
          <w:rFonts w:ascii="Times New Roman" w:eastAsia="Times New Roman" w:hAnsi="Times New Roman" w:cs="Times New Roman"/>
          <w:b/>
          <w:bCs/>
          <w:color w:val="273350"/>
          <w:kern w:val="0"/>
          <w:sz w:val="24"/>
          <w:szCs w:val="24"/>
          <w:lang w:eastAsia="ru-RU"/>
        </w:rPr>
        <w:t>107,68</w:t>
      </w:r>
      <w:r w:rsidRPr="00CB6C75">
        <w:rPr>
          <w:rFonts w:ascii="Times New Roman" w:eastAsia="Times New Roman" w:hAnsi="Times New Roman" w:cs="Times New Roman"/>
          <w:color w:val="273350"/>
          <w:kern w:val="0"/>
          <w:sz w:val="24"/>
          <w:szCs w:val="24"/>
          <w:lang w:eastAsia="ru-RU"/>
        </w:rPr>
        <w:t>млн. руб.,</w:t>
      </w:r>
    </w:p>
    <w:p w14:paraId="198FFF1D"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2014г. – </w:t>
      </w:r>
      <w:r w:rsidRPr="00CB6C75">
        <w:rPr>
          <w:rFonts w:ascii="Times New Roman" w:eastAsia="Times New Roman" w:hAnsi="Times New Roman" w:cs="Times New Roman"/>
          <w:b/>
          <w:bCs/>
          <w:color w:val="273350"/>
          <w:kern w:val="0"/>
          <w:sz w:val="24"/>
          <w:szCs w:val="24"/>
          <w:lang w:eastAsia="ru-RU"/>
        </w:rPr>
        <w:t>107,68</w:t>
      </w:r>
      <w:r w:rsidRPr="00CB6C75">
        <w:rPr>
          <w:rFonts w:ascii="Times New Roman" w:eastAsia="Times New Roman" w:hAnsi="Times New Roman" w:cs="Times New Roman"/>
          <w:color w:val="273350"/>
          <w:kern w:val="0"/>
          <w:sz w:val="24"/>
          <w:szCs w:val="24"/>
          <w:lang w:eastAsia="ru-RU"/>
        </w:rPr>
        <w:t> млн. руб.</w:t>
      </w:r>
    </w:p>
    <w:p w14:paraId="443AAD36"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строительства системы водоотведения </w:t>
      </w:r>
      <w:r w:rsidRPr="00CB6C75">
        <w:rPr>
          <w:rFonts w:ascii="Times New Roman" w:eastAsia="Times New Roman" w:hAnsi="Times New Roman" w:cs="Times New Roman"/>
          <w:b/>
          <w:bCs/>
          <w:color w:val="273350"/>
          <w:kern w:val="0"/>
          <w:sz w:val="24"/>
          <w:szCs w:val="24"/>
          <w:lang w:eastAsia="ru-RU"/>
        </w:rPr>
        <w:t>191,3</w:t>
      </w:r>
      <w:r w:rsidRPr="00CB6C75">
        <w:rPr>
          <w:rFonts w:ascii="Times New Roman" w:eastAsia="Times New Roman" w:hAnsi="Times New Roman" w:cs="Times New Roman"/>
          <w:color w:val="273350"/>
          <w:kern w:val="0"/>
          <w:sz w:val="24"/>
          <w:szCs w:val="24"/>
          <w:lang w:eastAsia="ru-RU"/>
        </w:rPr>
        <w:t> млн. руб.</w:t>
      </w:r>
    </w:p>
    <w:p w14:paraId="1A13DADE"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2014г. – </w:t>
      </w:r>
      <w:r w:rsidRPr="00CB6C75">
        <w:rPr>
          <w:rFonts w:ascii="Times New Roman" w:eastAsia="Times New Roman" w:hAnsi="Times New Roman" w:cs="Times New Roman"/>
          <w:b/>
          <w:bCs/>
          <w:color w:val="273350"/>
          <w:kern w:val="0"/>
          <w:sz w:val="24"/>
          <w:szCs w:val="24"/>
          <w:lang w:eastAsia="ru-RU"/>
        </w:rPr>
        <w:t>191,3</w:t>
      </w:r>
      <w:r w:rsidRPr="00CB6C75">
        <w:rPr>
          <w:rFonts w:ascii="Times New Roman" w:eastAsia="Times New Roman" w:hAnsi="Times New Roman" w:cs="Times New Roman"/>
          <w:color w:val="273350"/>
          <w:kern w:val="0"/>
          <w:sz w:val="24"/>
          <w:szCs w:val="24"/>
          <w:lang w:eastAsia="ru-RU"/>
        </w:rPr>
        <w:t> млн. руб.</w:t>
      </w:r>
    </w:p>
    <w:p w14:paraId="06C03FD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организовать передачу объектов  в концессию.Мероприятия по развитию системы водоснабжения и водоотведения, предусмотренные настоящей схемой, включаются в </w:t>
      </w:r>
      <w:hyperlink r:id="rId10" w:tooltip="Инвестиции" w:history="1">
        <w:r w:rsidRPr="00CB6C75">
          <w:rPr>
            <w:rFonts w:ascii="Times New Roman" w:eastAsia="Times New Roman" w:hAnsi="Times New Roman" w:cs="Times New Roman"/>
            <w:color w:val="000000"/>
            <w:kern w:val="0"/>
            <w:sz w:val="24"/>
            <w:szCs w:val="24"/>
            <w:lang w:eastAsia="ru-RU"/>
          </w:rPr>
          <w:t>инвестиционную программу</w:t>
        </w:r>
      </w:hyperlink>
      <w:r w:rsidRPr="00CB6C75">
        <w:rPr>
          <w:rFonts w:ascii="Times New Roman" w:eastAsia="Times New Roman" w:hAnsi="Times New Roman" w:cs="Times New Roman"/>
          <w:color w:val="000000"/>
          <w:kern w:val="0"/>
          <w:sz w:val="24"/>
          <w:szCs w:val="24"/>
          <w:lang w:eastAsia="ru-RU"/>
        </w:rPr>
        <w:t>. </w:t>
      </w:r>
      <w:r w:rsidRPr="00CB6C75">
        <w:rPr>
          <w:rFonts w:ascii="Times New Roman" w:eastAsia="Times New Roman" w:hAnsi="Times New Roman" w:cs="Times New Roman"/>
          <w:color w:val="273350"/>
          <w:kern w:val="0"/>
          <w:sz w:val="24"/>
          <w:szCs w:val="24"/>
          <w:lang w:eastAsia="ru-RU"/>
        </w:rPr>
        <w:t>Концессионер, взявший в концессию системы коммунальной инфраструктуры и иные объекты коммунального хозяйства, обязан привлечь для финансирования инвестиционной программы объем инвестиций, обусловленный концессионным соглашением.</w:t>
      </w:r>
    </w:p>
    <w:p w14:paraId="185E79CC" w14:textId="77777777" w:rsidR="00CB6C75" w:rsidRPr="00CB6C75" w:rsidRDefault="00CB6C75" w:rsidP="00CB6C75">
      <w:pPr>
        <w:shd w:val="clear" w:color="auto" w:fill="FFFFFF"/>
        <w:spacing w:before="150" w:after="150" w:line="240" w:lineRule="auto"/>
        <w:jc w:val="center"/>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8"/>
          <w:szCs w:val="28"/>
          <w:shd w:val="clear" w:color="auto" w:fill="FFFFFF"/>
          <w:lang w:eastAsia="ru-RU"/>
        </w:rPr>
        <w:lastRenderedPageBreak/>
        <w:t>7. Заключительные положения</w:t>
      </w:r>
    </w:p>
    <w:p w14:paraId="7B73344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bookmarkStart w:id="18" w:name="_Toc375743671"/>
      <w:bookmarkStart w:id="19" w:name="_Toc375664975"/>
      <w:bookmarkEnd w:id="18"/>
      <w:r w:rsidRPr="00CB6C75">
        <w:rPr>
          <w:rFonts w:ascii="Times New Roman" w:eastAsia="Times New Roman" w:hAnsi="Times New Roman" w:cs="Times New Roman"/>
          <w:b/>
          <w:bCs/>
          <w:color w:val="306AFD"/>
          <w:kern w:val="0"/>
          <w:sz w:val="24"/>
          <w:szCs w:val="24"/>
          <w:lang w:eastAsia="ru-RU"/>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9"/>
      <w:r w:rsidRPr="00CB6C75">
        <w:rPr>
          <w:rFonts w:ascii="Times New Roman" w:eastAsia="Times New Roman" w:hAnsi="Times New Roman" w:cs="Times New Roman"/>
          <w:b/>
          <w:bCs/>
          <w:color w:val="273350"/>
          <w:kern w:val="0"/>
          <w:sz w:val="24"/>
          <w:szCs w:val="24"/>
          <w:lang w:eastAsia="ru-RU"/>
        </w:rPr>
        <w:t>.</w:t>
      </w:r>
    </w:p>
    <w:p w14:paraId="0DA9E90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Бесхозяйные объекты централизованных систем водоснабжения на территории муниципального образования Сосновского сельское поселение отсутствуют.</w:t>
      </w:r>
    </w:p>
    <w:p w14:paraId="4A5D8BFB"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Обоснование выбора оптимальной системы водоснабжения</w:t>
      </w:r>
    </w:p>
    <w:p w14:paraId="01CFFF3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Схема водоснабжения запроектирована:  артскважина – станция водоочистки-резервуар чистой воды -сеть потребителя.  Схема была выбрана исходя из энергозатрат и простоты в эксплуатации.</w:t>
      </w:r>
    </w:p>
    <w:p w14:paraId="237FA5F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Раздел «ВОДОСНАБЖЕНИЕ» разработан с учетом рекомендаций СП18.13330.2011 и СНиП 02.04.02-84*.</w:t>
      </w:r>
    </w:p>
    <w:p w14:paraId="730E062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 размещении водопроводных сооружений необходимо учитывать требования по организации санитарной охраны в соответствии с СаНПиН 2.1.4.110-02. Площадка водозаборов и очистных сооружений следует размещать вне пределов застройки. Место размещения площадки водозаборных сооружений из поверхностных источников обосновывается гидрологическими, рыбохозяйственными и санитарными (для водозаборов хозяйственно-питьевых водопроводов) условиями в соответствии с рекомендациями СНиП 2.04.02-84*.</w:t>
      </w:r>
    </w:p>
    <w:p w14:paraId="7C0E59A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 расположении очистных водопровода выбор местоположения, схему и состав сооружений в зависимости от качества воды принимают по рекомендациям СНиП 2.04.02-84* и на основании принципа наилучших доступных технологий. На площадке очистных сооружений размещают сопутствующие сооружения, в том числе резервуары чистой воды, насосные станции второго подъема, сооружения для оборота промывной воды и обработки осадка очистных сооружений.</w:t>
      </w:r>
    </w:p>
    <w:p w14:paraId="4D92866E"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Мероприятия по охране окружающей среды</w:t>
      </w:r>
    </w:p>
    <w:p w14:paraId="093C024E"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В соответствии с Водным кодексом Российской федерации в целях защиты водных объектов на территории поселения учитываются водоохранные зоны и прибрежные полосы шириной от 30 до 50 метров, в которых допускается режим водопользования, исключающий загрязнение водных объектов.</w:t>
      </w:r>
    </w:p>
    <w:p w14:paraId="5E3123BB" w14:textId="77777777" w:rsidR="00CB6C75" w:rsidRPr="00CB6C75" w:rsidRDefault="00CB6C75" w:rsidP="00CB6C75">
      <w:pPr>
        <w:shd w:val="clear" w:color="auto" w:fill="FFFFFF"/>
        <w:spacing w:before="90" w:after="210" w:line="240" w:lineRule="auto"/>
        <w:ind w:firstLine="709"/>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кардинального решения проблемы качества воды в условиях будущего необходим комплекс скоординированных мер, основной задачей которых является прекращение сброса неочищенных сточных вод в водоемы и на ландшафт.</w:t>
      </w:r>
    </w:p>
    <w:p w14:paraId="1E349C05" w14:textId="77777777" w:rsidR="00CB6C75" w:rsidRPr="00CB6C75" w:rsidRDefault="00CB6C75" w:rsidP="00CB6C75">
      <w:pPr>
        <w:shd w:val="clear" w:color="auto" w:fill="FFFFFF"/>
        <w:spacing w:before="90" w:after="210" w:line="240" w:lineRule="auto"/>
        <w:ind w:firstLine="709"/>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shd w:val="clear" w:color="auto" w:fill="FFFFFF"/>
          <w:lang w:eastAsia="ru-RU"/>
        </w:rPr>
        <w:t>Проектом рекомендуются следующие мероприятия по улучшению качества поверхностных вод:</w:t>
      </w:r>
    </w:p>
    <w:p w14:paraId="6352328C"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строительство канализационных очистных сооружений;</w:t>
      </w:r>
    </w:p>
    <w:p w14:paraId="636A10AE"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вынос источников загрязнения из водоохранных зон и зоны санитарной охраны водозабора;</w:t>
      </w:r>
    </w:p>
    <w:p w14:paraId="770ECBA8"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разработка и утверждение проекта водоохранных зон;</w:t>
      </w:r>
    </w:p>
    <w:p w14:paraId="0DA7F42E"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разработка и утверждение проекта зон санитарной охраны источника хоз-питьевого водоснабжения;</w:t>
      </w:r>
    </w:p>
    <w:p w14:paraId="7F4F3DD5" w14:textId="77777777" w:rsidR="00CB6C75" w:rsidRPr="00CB6C75" w:rsidRDefault="00CB6C75" w:rsidP="00CB6C75">
      <w:pPr>
        <w:shd w:val="clear" w:color="auto" w:fill="FFFFFF"/>
        <w:spacing w:before="90" w:after="210" w:line="240" w:lineRule="auto"/>
        <w:ind w:left="360"/>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озеленение и благоустройство водоохранных зон.</w:t>
      </w:r>
    </w:p>
    <w:p w14:paraId="1E040C4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Зоны санитарной охраны подземного источника водоснабжения</w:t>
      </w:r>
    </w:p>
    <w:p w14:paraId="1C57582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водозаборов из скважин, шахтных колодцев и каптажей или от крайних водозаборных сооружений группового водозабора предусматривается создание 3-х поясов зон санитарной охраны:</w:t>
      </w:r>
    </w:p>
    <w:p w14:paraId="5DDDCCF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граница первого пояса ЗСО (зона строгого санитарного режима) принята радиусом 30 м (гл.10 СНиП 2.04.02-84) при использовании защищенных подземных вод и 50 м – при недостаточно защищенных подземных водах;</w:t>
      </w:r>
    </w:p>
    <w:p w14:paraId="210E4401"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границы второго  пояса ЗСО определяются расчётом в ходе проведения оценочных работ, учитывающим  время продвижения микробного загрязнения воды до водозабора, принимаемое от 100 до 400 сут, составляет минимум 100-150 м;</w:t>
      </w:r>
    </w:p>
    <w:p w14:paraId="3B53AD6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границы третьего пояса ЗСО определяются расчётом, учитывая время продвижения химического загрязнения воды до водозабора, но не менее 25 лет.</w:t>
      </w:r>
    </w:p>
    <w:p w14:paraId="142F6C5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Для обеспечения доброкачественной водой соответствующей ГН 2.1.5.1315-03 и ГН 2.1.5.2280-07 предусмотреть очистку воды из скважин. На устья скважин установить сменные и многократно регенерируемые фильтры – картриджи. Фильтры изготавливаются из новых пленочно-тканевых материалов и предназначены для очистки артезианских и поверхностных вод. Фильтры устанавливаются на устье артскважины и непосредственно у потребителей.     </w:t>
      </w:r>
    </w:p>
    <w:p w14:paraId="7A5BC9A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На территории 1-го пояса ЗСО источников водоснабжения должны быть выполнены следующие мероприятия:</w:t>
      </w:r>
    </w:p>
    <w:p w14:paraId="2E53DE2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 месте расположения подземного источника территория должна быть спланирована, ограждена и озеленена. Поверхностный сток отводится за пределы 1-го пояса;</w:t>
      </w:r>
    </w:p>
    <w:p w14:paraId="627ECAA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должны быть запрещены все виды строительства, за исключением реконструкции или расширения основных водопроводных сооружений;</w:t>
      </w:r>
    </w:p>
    <w:p w14:paraId="3531108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запрещается размещение жилых и общественных зданий;  </w:t>
      </w:r>
    </w:p>
    <w:p w14:paraId="3653FD29"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не допускается прокладка трубопроводов различного назначения, за исключением трубопроводов, обслуживающих водопроводные сооружения.</w:t>
      </w:r>
    </w:p>
    <w:p w14:paraId="4F23D9D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На территории 2-го пояса ЗСО подземных источников надлежит:</w:t>
      </w:r>
    </w:p>
    <w:p w14:paraId="2D6A20E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осуществлять регулирование отведения территорий для населённых пунктов, лечебно-профилактических и оздоровительных учреждений, промышленных и сельскохозяйственных объектов;</w:t>
      </w:r>
    </w:p>
    <w:p w14:paraId="5B7CC5B6"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благоустраивать промышленные, сельскохозяйственные и другие предприятия;</w:t>
      </w:r>
    </w:p>
    <w:p w14:paraId="5CB9ACC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населённые пункты и отдельные здания, предусматривать организованное водоснабжение, канализование, организацию отвода загрязнённых сточных вод и др.;</w:t>
      </w:r>
    </w:p>
    <w:p w14:paraId="5A257FEB"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производить только рубки ухода за лесом.</w:t>
      </w:r>
    </w:p>
    <w:p w14:paraId="6BA9345C"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Во втором поясе ЗСО запрещается:</w:t>
      </w:r>
    </w:p>
    <w:p w14:paraId="554A8D08"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загрязнение территории нечистотами, навозом, промышленными отходами и др.;</w:t>
      </w:r>
    </w:p>
    <w:p w14:paraId="28113D0E"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размещение складов горюче-смазочных материалов, ядохимикатов, минеральных удобрений и других объектов, которые могут вызвать химические загрязнения источников водоснабжения;</w:t>
      </w:r>
    </w:p>
    <w:p w14:paraId="3860111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 размещение кладбищ, скотомогильников, полей ассенизации, фильтрации и прочее, навозохранилищ, силосных траншей, животноводческих и птицеводческих предприятий;  </w:t>
      </w:r>
    </w:p>
    <w:p w14:paraId="587B578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применение удобрений и ядохимикатов.</w:t>
      </w:r>
    </w:p>
    <w:p w14:paraId="0ED978D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Зоны санитарной охраны принимаются в соответствии с  требованиями СанПиН 2.1.4.1110-02 «Зоны санитарной охраны источников водоснабжения и водоводов питьевого назначения».</w:t>
      </w:r>
    </w:p>
    <w:p w14:paraId="47FC81D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i/>
          <w:iCs/>
          <w:color w:val="273350"/>
          <w:kern w:val="0"/>
          <w:sz w:val="24"/>
          <w:szCs w:val="24"/>
          <w:lang w:eastAsia="ru-RU"/>
        </w:rPr>
        <w:t>Граница 1-го пояса ЗСО ОСВ принимается на расстоянии:</w:t>
      </w:r>
    </w:p>
    <w:p w14:paraId="3D0D79AF"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от стен запасных и регулирующих емкостей, фильтров и осветителей - 30 м;</w:t>
      </w:r>
    </w:p>
    <w:p w14:paraId="4901F5F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от водонапорной башни -10 м.</w:t>
      </w:r>
    </w:p>
    <w:p w14:paraId="6B467BF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от остальных помещений - не менее 15 м.</w:t>
      </w:r>
    </w:p>
    <w:p w14:paraId="0A0FA900"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Должно предусматриваться также:</w:t>
      </w:r>
    </w:p>
    <w:p w14:paraId="15D323D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выявление, тампонаж или восстановление старых, бездействующих, неправильно эксплуатируемых артскважин, шахтных колодцев;    </w:t>
      </w:r>
    </w:p>
    <w:p w14:paraId="6013BE55"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регулирование бурения новых скважин;  </w:t>
      </w:r>
    </w:p>
    <w:p w14:paraId="7079B60B"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выявление и ликвидация подземного складирования отходов и разработки недр земли.</w:t>
      </w:r>
    </w:p>
    <w:p w14:paraId="0849A4C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Мероприятия, которые необходимо предусмотреть в зонах охраны источников водоснабжения, и сметная стоимость их реализации выполняется отдельным проектом при разработке рабочих чертежей сооружений водоснабжения. </w:t>
      </w:r>
    </w:p>
    <w:p w14:paraId="0C44406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Эти мероприятии и зоны санитарной охраны, должны быть выделены на местности (зона 1-го пояса) и соблюдаться для каждого конкретного источника водоснабжения в соответствии с СанПиН 2.1.4.1110-02 «Зоны санитарной охраны источников водоснабжения и водопроводов хозяйственно-питьевого назначения».</w:t>
      </w:r>
    </w:p>
    <w:p w14:paraId="3166EFBB" w14:textId="77777777" w:rsidR="00CB6C75" w:rsidRPr="00CB6C75" w:rsidRDefault="00CB6C75" w:rsidP="00CB6C75">
      <w:pPr>
        <w:shd w:val="clear" w:color="auto" w:fill="FFFFFF"/>
        <w:spacing w:before="90" w:after="210" w:line="240" w:lineRule="auto"/>
        <w:ind w:firstLine="708"/>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Коридоры  трасс водопровода увязаны с генеральным планом поселения и населенного пункта, должны быть согласованы в установленном порядке.</w:t>
      </w:r>
    </w:p>
    <w:p w14:paraId="5507A3A3"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273350"/>
          <w:kern w:val="0"/>
          <w:sz w:val="24"/>
          <w:szCs w:val="24"/>
          <w:lang w:eastAsia="ru-RU"/>
        </w:rPr>
        <w:t>Объекты централизованных систем водоотведения и площадки для их размещения, определение потребности в ресурсах для эксплуатации объектов</w:t>
      </w:r>
    </w:p>
    <w:p w14:paraId="211D81BA"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При размещении централизованных систем водоотведения и площадки для их размещения необходимо руководствоваться СП 18.13330.2011 и СНиП2.06.15-85.  Площадка  насосных станций следует  размещать вне территории жилых кварталов, преимущественно в зеленой зоне по возможности на пониженных участках естественного рельефа. При размещении очистных сооружений рекомендуется предусматривать:</w:t>
      </w:r>
    </w:p>
    <w:p w14:paraId="04068A6D"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расположение площадки ниже границ поселения по течению реки или по направлению господствующего течения в водоеме;</w:t>
      </w:r>
    </w:p>
    <w:p w14:paraId="09F92083"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lastRenderedPageBreak/>
        <w:t>- размещение площадки с подветренной стороны к жилой застройке по отношению к преимущественному направлению ветров в теплый сезон года с соблюдением нормативных санитарно-защитных зон (СаНПиН 2.2.1/2.1.1.1200-03);</w:t>
      </w:r>
    </w:p>
    <w:p w14:paraId="3560FBC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 резерв прилегающей к площадке территории для расширения сооружений.</w:t>
      </w:r>
    </w:p>
    <w:p w14:paraId="64A91335"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Ориентировочные удельные нормы площади очистных сооружений с учетом сооружений по обработке осадка представлены в СП 42.13330.2011 (СНиП 2.07.01-89*).</w:t>
      </w:r>
    </w:p>
    <w:p w14:paraId="4552BE62"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Технология очистки сточных вод должна удовлетворять нормам сброса в водоприемник с учетом доочистки.  В качестве доочистки в проекте   предусматривается строительство станции по обеззараживанию ультрафиолетом сточных вод в каждом развиваемом населенном пункте.</w:t>
      </w:r>
    </w:p>
    <w:p w14:paraId="125E7F2F"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273350"/>
          <w:kern w:val="0"/>
          <w:sz w:val="24"/>
          <w:szCs w:val="24"/>
          <w:lang w:eastAsia="ru-RU"/>
        </w:rPr>
        <w:t>Сети канализации по возможности запроектированы самотечными. Коридоры трасс увязаны с генеральным планом населенного пункта и поселения. Сети должны быть согласованы в установленном порядке.</w:t>
      </w:r>
    </w:p>
    <w:p w14:paraId="4E41EFC9" w14:textId="77777777" w:rsidR="00CB6C75" w:rsidRPr="00CB6C75" w:rsidRDefault="00CB6C75" w:rsidP="00CB6C75">
      <w:pPr>
        <w:shd w:val="clear" w:color="auto" w:fill="FFFFFF"/>
        <w:spacing w:before="90" w:after="210" w:line="240" w:lineRule="auto"/>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b/>
          <w:bCs/>
          <w:color w:val="000000"/>
          <w:kern w:val="0"/>
          <w:sz w:val="24"/>
          <w:szCs w:val="24"/>
          <w:lang w:eastAsia="ru-RU"/>
        </w:rPr>
        <w:t>Ожидаемые результаты при реализации мероприятий Схемы</w:t>
      </w:r>
    </w:p>
    <w:p w14:paraId="5298D752"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В результате реализации настоящей схемы:</w:t>
      </w:r>
    </w:p>
    <w:p w14:paraId="4C8954CE"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потребители будут обеспечены коммунальными услугами централизованного водоснабжения и водоотведения;</w:t>
      </w:r>
    </w:p>
    <w:p w14:paraId="4B8751E1"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будет достигнуто повышение надежности и качества предоставления коммунальных услуг;</w:t>
      </w:r>
    </w:p>
    <w:p w14:paraId="215D05EC"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 будет улучшена экологическая ситуация.</w:t>
      </w:r>
    </w:p>
    <w:p w14:paraId="08B8F8C4" w14:textId="77777777" w:rsidR="00CB6C75" w:rsidRPr="00CB6C75" w:rsidRDefault="00CB6C75" w:rsidP="00CB6C75">
      <w:pPr>
        <w:shd w:val="clear" w:color="auto" w:fill="FFFFFF"/>
        <w:spacing w:before="90" w:after="210" w:line="240" w:lineRule="auto"/>
        <w:ind w:firstLine="708"/>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Реализация схема направлена на увеличение мощности по водоснабжению и</w:t>
      </w:r>
    </w:p>
    <w:p w14:paraId="3B2C3C5D" w14:textId="77777777" w:rsidR="00CB6C75" w:rsidRPr="00CB6C75" w:rsidRDefault="00CB6C75" w:rsidP="00CB6C75">
      <w:pPr>
        <w:shd w:val="clear" w:color="auto" w:fill="FFFFFF"/>
        <w:spacing w:before="90" w:after="210" w:line="240" w:lineRule="auto"/>
        <w:jc w:val="both"/>
        <w:rPr>
          <w:rFonts w:ascii="Montserrat" w:eastAsia="Times New Roman" w:hAnsi="Montserrat" w:cs="Times New Roman"/>
          <w:color w:val="273350"/>
          <w:kern w:val="0"/>
          <w:sz w:val="24"/>
          <w:szCs w:val="24"/>
          <w:lang w:eastAsia="ru-RU"/>
        </w:rPr>
      </w:pPr>
      <w:r w:rsidRPr="00CB6C75">
        <w:rPr>
          <w:rFonts w:ascii="Times New Roman" w:eastAsia="Times New Roman" w:hAnsi="Times New Roman" w:cs="Times New Roman"/>
          <w:color w:val="000000"/>
          <w:kern w:val="0"/>
          <w:sz w:val="24"/>
          <w:szCs w:val="24"/>
          <w:lang w:eastAsia="ru-RU"/>
        </w:rPr>
        <w:t>водоотведению для обеспечения подключения строящихся и существующих объектов Сосновского сельского поселения в необходимых объемах и необходимой точке присоединения на период 2014 – 2024 г.</w:t>
      </w:r>
    </w:p>
    <w:p w14:paraId="2B14885D" w14:textId="77777777" w:rsidR="00CB6C75" w:rsidRPr="00CB6C75" w:rsidRDefault="00CB6C75" w:rsidP="00CB6C75">
      <w:pPr>
        <w:shd w:val="clear" w:color="auto" w:fill="FFFFFF"/>
        <w:spacing w:after="0" w:line="240" w:lineRule="auto"/>
        <w:rPr>
          <w:rFonts w:ascii="Montserrat" w:eastAsia="Times New Roman" w:hAnsi="Montserrat" w:cs="Times New Roman"/>
          <w:color w:val="273350"/>
          <w:kern w:val="0"/>
          <w:sz w:val="24"/>
          <w:szCs w:val="24"/>
          <w:lang w:eastAsia="ru-RU"/>
        </w:rPr>
      </w:pPr>
      <w:r w:rsidRPr="00CB6C75">
        <w:rPr>
          <w:rFonts w:ascii="Montserrat" w:eastAsia="Times New Roman" w:hAnsi="Montserrat" w:cs="Times New Roman"/>
          <w:color w:val="273350"/>
          <w:kern w:val="0"/>
          <w:sz w:val="24"/>
          <w:szCs w:val="24"/>
          <w:lang w:eastAsia="ru-RU"/>
        </w:rPr>
        <w:t> </w:t>
      </w:r>
    </w:p>
    <w:p w14:paraId="5901994C" w14:textId="77777777" w:rsidR="000F34E6" w:rsidRDefault="000F34E6"/>
    <w:sectPr w:rsidR="000F3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1CEF"/>
    <w:multiLevelType w:val="multilevel"/>
    <w:tmpl w:val="5066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1D4FE8"/>
    <w:multiLevelType w:val="multilevel"/>
    <w:tmpl w:val="7284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387365">
    <w:abstractNumId w:val="1"/>
  </w:num>
  <w:num w:numId="2" w16cid:durableId="130161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449F"/>
    <w:rsid w:val="000F34E6"/>
    <w:rsid w:val="0062449F"/>
    <w:rsid w:val="00CB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1F45E-C884-488F-A0CB-153264F9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CB6C75"/>
    <w:rPr>
      <w:color w:val="0000FF"/>
      <w:u w:val="single"/>
    </w:rPr>
  </w:style>
  <w:style w:type="character" w:styleId="a5">
    <w:name w:val="FollowedHyperlink"/>
    <w:basedOn w:val="a0"/>
    <w:uiPriority w:val="99"/>
    <w:semiHidden/>
    <w:unhideWhenUsed/>
    <w:rsid w:val="00CB6C75"/>
    <w:rPr>
      <w:color w:val="800080"/>
      <w:u w:val="single"/>
    </w:rPr>
  </w:style>
  <w:style w:type="paragraph" w:customStyle="1" w:styleId="a6">
    <w:name w:val="a"/>
    <w:basedOn w:val="a"/>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No Spacing"/>
    <w:basedOn w:val="a"/>
    <w:uiPriority w:val="1"/>
    <w:qFormat/>
    <w:rsid w:val="00CB6C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2917">
      <w:bodyDiv w:val="1"/>
      <w:marLeft w:val="0"/>
      <w:marRight w:val="0"/>
      <w:marTop w:val="0"/>
      <w:marBottom w:val="0"/>
      <w:divBdr>
        <w:top w:val="none" w:sz="0" w:space="0" w:color="auto"/>
        <w:left w:val="none" w:sz="0" w:space="0" w:color="auto"/>
        <w:bottom w:val="none" w:sz="0" w:space="0" w:color="auto"/>
        <w:right w:val="none" w:sz="0" w:space="0" w:color="auto"/>
      </w:divBdr>
      <w:divsChild>
        <w:div w:id="1963610953">
          <w:marLeft w:val="0"/>
          <w:marRight w:val="0"/>
          <w:marTop w:val="0"/>
          <w:marBottom w:val="0"/>
          <w:divBdr>
            <w:top w:val="none" w:sz="0" w:space="0" w:color="auto"/>
            <w:left w:val="none" w:sz="0" w:space="0" w:color="auto"/>
            <w:bottom w:val="none" w:sz="0" w:space="0" w:color="auto"/>
            <w:right w:val="none" w:sz="0" w:space="0" w:color="auto"/>
          </w:divBdr>
        </w:div>
        <w:div w:id="150184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rmacs://normacs.ru/8DH?dob=41244.000012&amp;dol=41303.492674" TargetMode="External"/><Relationship Id="rId3" Type="http://schemas.openxmlformats.org/officeDocument/2006/relationships/settings" Target="settings.xml"/><Relationship Id="rId7" Type="http://schemas.openxmlformats.org/officeDocument/2006/relationships/hyperlink" Target="http://docs.cntd.ru/document/12000711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71151" TargetMode="External"/><Relationship Id="rId11" Type="http://schemas.openxmlformats.org/officeDocument/2006/relationships/fontTable" Target="fontTable.xml"/><Relationship Id="rId5" Type="http://schemas.openxmlformats.org/officeDocument/2006/relationships/hyperlink" Target="https://docviewer.yandex.ru/r.xml?sk=ye25151f5940b1693346e7677f896e1a2&amp;url=http%3A%2F%2Fru.wikipedia.org%2Fwiki%2F%25D0%25AD%25D0%25BD%25D0%25B5%25D1%2580%25D0%25B3%25D0%25BE%25D1%2581%25D0%25B1%25D0%25B5%25D1%2580%25D0%25B5%25D0%25B6%25D0%25B5%25D0%25BD%25D0%25B8%25D0%25B5%22+%5Co+%22%D0%AD%D0%BD%D0%B5%D1%80%D0%B3%D0%BE%D1%81%D0%B1%D0%B5%D1%80%D0%B5%D0%B6%D0%B5%D0%BD%D0%B8%D0%B5" TargetMode="External"/><Relationship Id="rId10" Type="http://schemas.openxmlformats.org/officeDocument/2006/relationships/hyperlink" Target="http://ru.wikipedia.org/wiki/%D0%98%D0%BD%D0%B2%D0%B5%D1%81%D1%82%D0%B8%D1%86%D0%B8%D0%B8" TargetMode="External"/><Relationship Id="rId4" Type="http://schemas.openxmlformats.org/officeDocument/2006/relationships/webSettings" Target="webSettings.xml"/><Relationship Id="rId9" Type="http://schemas.openxmlformats.org/officeDocument/2006/relationships/hyperlink" Target="normacs://normacs.ru/8DH?dob=41244.000012&amp;dol=41303.492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17554</Words>
  <Characters>100063</Characters>
  <Application>Microsoft Office Word</Application>
  <DocSecurity>0</DocSecurity>
  <Lines>833</Lines>
  <Paragraphs>234</Paragraphs>
  <ScaleCrop>false</ScaleCrop>
  <Company/>
  <LinksUpToDate>false</LinksUpToDate>
  <CharactersWithSpaces>117383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2023-04-04T13:41:00Z</dcterms:created>
  <dcterms:modified xsi:type="dcterms:W3CDTF">2023-04-04T13:42:00Z</dcterms:modified>
</cp:coreProperties>
</file>