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85C" w:rsidRPr="00B20055" w:rsidRDefault="001F785C" w:rsidP="001F785C">
      <w:pPr>
        <w:ind w:firstLine="567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1F785C" w:rsidRPr="00B20055" w:rsidRDefault="001F785C" w:rsidP="001F785C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B2005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 Зубово-Полянском районе с учетом позиции прокурора суд приговорил к 3,5 годам колонии общего режима виновника ДТП, повлекшего причинение тяжкого вреда здоровью человека</w:t>
      </w:r>
    </w:p>
    <w:p w:rsidR="001F785C" w:rsidRPr="00B20055" w:rsidRDefault="001F785C" w:rsidP="001F785C">
      <w:pPr>
        <w:pStyle w:val="a3"/>
        <w:shd w:val="clear" w:color="auto" w:fill="FFFFFF"/>
        <w:spacing w:before="0" w:beforeAutospacing="0"/>
        <w:ind w:firstLine="567"/>
        <w:jc w:val="both"/>
        <w:rPr>
          <w:color w:val="333333"/>
          <w:sz w:val="28"/>
          <w:szCs w:val="28"/>
        </w:rPr>
      </w:pPr>
      <w:r w:rsidRPr="00B20055">
        <w:rPr>
          <w:color w:val="333333"/>
          <w:sz w:val="28"/>
          <w:szCs w:val="28"/>
        </w:rPr>
        <w:t>Суд согласился с доводами государственного обвинителя прокуратуры Зубово-Полянского района о виновности 24-летнего уроженца указанного района в совершении преступления по п. «а» ч. 2 ст. 264 УК РФ (нарушение правил дорожного движения, повлекшее по неосторожности причинение тяжкого вреда здоровью человека).</w:t>
      </w:r>
    </w:p>
    <w:p w:rsidR="001F785C" w:rsidRPr="00B20055" w:rsidRDefault="001F785C" w:rsidP="001F785C">
      <w:pPr>
        <w:pStyle w:val="a3"/>
        <w:shd w:val="clear" w:color="auto" w:fill="FFFFFF"/>
        <w:spacing w:before="0" w:beforeAutospacing="0"/>
        <w:ind w:firstLine="567"/>
        <w:jc w:val="both"/>
        <w:rPr>
          <w:color w:val="333333"/>
          <w:sz w:val="28"/>
          <w:szCs w:val="28"/>
        </w:rPr>
      </w:pPr>
      <w:r w:rsidRPr="00B20055">
        <w:rPr>
          <w:color w:val="333333"/>
          <w:sz w:val="28"/>
          <w:szCs w:val="28"/>
        </w:rPr>
        <w:t>В суде установлено, что 3 мая 2022 года подсудимый, находясь в состоянии алкогольного опьянения, управлял мотоциклом «ИЖ Планета-5» и двигался по ул. Шоссейная в с. Ширингуши Зубово-Полянского муниципального района. Не справившись с управлением, он совершил съезд в кювет, в результате чего пассажир мотоцикла - его родная 15-летняя сестра получила телесные повреждения, повлекшие тяжкий вред здоровью.</w:t>
      </w:r>
    </w:p>
    <w:p w:rsidR="001F785C" w:rsidRPr="00B20055" w:rsidRDefault="001F785C" w:rsidP="001F785C">
      <w:pPr>
        <w:pStyle w:val="a3"/>
        <w:shd w:val="clear" w:color="auto" w:fill="FFFFFF"/>
        <w:spacing w:before="0" w:beforeAutospacing="0"/>
        <w:ind w:firstLine="567"/>
        <w:jc w:val="both"/>
        <w:rPr>
          <w:color w:val="333333"/>
          <w:sz w:val="28"/>
          <w:szCs w:val="28"/>
        </w:rPr>
      </w:pPr>
      <w:r w:rsidRPr="00B20055">
        <w:rPr>
          <w:color w:val="333333"/>
          <w:sz w:val="28"/>
          <w:szCs w:val="28"/>
        </w:rPr>
        <w:t>Суд приговорил мужчину к 3 годам 6 месяцам лишения свободы с отбыванием в колонии общего режима, с лишением права управления транспортным средством на 3 года.</w:t>
      </w:r>
    </w:p>
    <w:p w:rsidR="003A4EBD" w:rsidRDefault="003A4EBD">
      <w:bookmarkStart w:id="0" w:name="_GoBack"/>
      <w:bookmarkEnd w:id="0"/>
    </w:p>
    <w:sectPr w:rsidR="003A4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F3C48"/>
    <w:multiLevelType w:val="hybridMultilevel"/>
    <w:tmpl w:val="FCDC3360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BF0"/>
    <w:rsid w:val="001F785C"/>
    <w:rsid w:val="003A4EBD"/>
    <w:rsid w:val="0081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6A18B-4F58-4496-AE60-D89D73D31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85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7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F7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2023-12-19T10:50:00Z</dcterms:created>
  <dcterms:modified xsi:type="dcterms:W3CDTF">2023-12-19T10:50:00Z</dcterms:modified>
</cp:coreProperties>
</file>