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79" w:rsidRPr="00105E79" w:rsidRDefault="00105E79" w:rsidP="00105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05E79" w:rsidRPr="00105E79" w:rsidRDefault="00105E79" w:rsidP="00105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083C">
        <w:rPr>
          <w:rFonts w:ascii="Calibri" w:eastAsia="Times New Roman" w:hAnsi="Calibri" w:cs="Calibri"/>
          <w:b/>
          <w:bCs/>
          <w:color w:val="111111"/>
          <w:sz w:val="28"/>
          <w:szCs w:val="28"/>
          <w:u w:val="single"/>
        </w:rPr>
        <w:t>ВНИМАНИЕ! УВЕЛИЧЕНЫ ШТРАФЫ ЗА НАРУШЕНИЕ ТРЕБОВАНИЙ ПОЖАРНОЙ БЕЗОПАСНОСТИ, </w:t>
      </w:r>
      <w:r w:rsidRPr="006D08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КОТОРЫЕ ВСТУПИЛИ В СИЛУ С 8 ИЮНЯ 2022 ГОДА</w:t>
      </w:r>
    </w:p>
    <w:p w:rsidR="00105E79" w:rsidRPr="00105E79" w:rsidRDefault="00105E79" w:rsidP="00105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105E79">
        <w:rPr>
          <w:rFonts w:ascii="noto serif" w:eastAsia="Times New Roman" w:hAnsi="noto serif" w:cs="Arial"/>
          <w:color w:val="000000"/>
          <w:sz w:val="24"/>
          <w:szCs w:val="24"/>
        </w:rPr>
        <w:t>Кодекс Российской Федерации об административных правонарушениях (далее </w:t>
      </w:r>
      <w:proofErr w:type="spellStart"/>
      <w:r w:rsidRPr="00105E79">
        <w:rPr>
          <w:rFonts w:ascii="Times New Roman" w:eastAsia="Times New Roman" w:hAnsi="Times New Roman" w:cs="Times New Roman"/>
          <w:color w:val="111111"/>
          <w:sz w:val="24"/>
          <w:szCs w:val="24"/>
        </w:rPr>
        <w:t>КоАП</w:t>
      </w:r>
      <w:proofErr w:type="spellEnd"/>
      <w:r w:rsidRPr="00105E7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РФ), </w:t>
      </w: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а именно</w:t>
      </w:r>
      <w:r w:rsidRPr="00105E79">
        <w:rPr>
          <w:rFonts w:ascii="Calibri" w:eastAsia="Times New Roman" w:hAnsi="Calibri" w:cs="Calibri"/>
          <w:color w:val="000000"/>
          <w:sz w:val="24"/>
          <w:szCs w:val="24"/>
        </w:rPr>
        <w:t xml:space="preserve"> в статью 20.4 </w:t>
      </w:r>
      <w:proofErr w:type="spellStart"/>
      <w:r w:rsidRPr="00105E79">
        <w:rPr>
          <w:rFonts w:ascii="Calibri" w:eastAsia="Times New Roman" w:hAnsi="Calibri" w:cs="Calibri"/>
          <w:color w:val="000000"/>
          <w:sz w:val="24"/>
          <w:szCs w:val="24"/>
        </w:rPr>
        <w:t>КоАП</w:t>
      </w:r>
      <w:proofErr w:type="spellEnd"/>
      <w:r w:rsidRPr="00105E79">
        <w:rPr>
          <w:rFonts w:ascii="Calibri" w:eastAsia="Times New Roman" w:hAnsi="Calibri" w:cs="Calibri"/>
          <w:color w:val="000000"/>
          <w:sz w:val="24"/>
          <w:szCs w:val="24"/>
        </w:rPr>
        <w:t xml:space="preserve"> РФ </w:t>
      </w:r>
      <w:hyperlink r:id="rId4" w:tgtFrame="_blank" w:history="1">
        <w:r w:rsidRPr="00105E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внесены</w:t>
        </w:r>
      </w:hyperlink>
      <w:r w:rsidRPr="00105E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05E79">
        <w:rPr>
          <w:rFonts w:ascii="Times New Roman" w:eastAsia="Times New Roman" w:hAnsi="Times New Roman" w:cs="Times New Roman"/>
          <w:color w:val="111111"/>
          <w:sz w:val="24"/>
          <w:szCs w:val="24"/>
        </w:rPr>
        <w:t>поправки (Федеральный закон от 28.05.2022 № 141-ФЗ), усиливающие административную ответственность за нарушения требований пожарной безопасности. </w:t>
      </w: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федеральный закон предусматривает кратное увеличение размеров административных штрафов в среднем для граждан – в десять раз, для должностных лиц, индивидуальных предпринимателей и юридических лиц – в два раза.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нарушение требований пожарной безопасности предусмотрена ответственность в виде предупреждения или наложения административного штрафа (</w:t>
      </w:r>
      <w:proofErr w:type="gramStart"/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 статьи 20.4 </w:t>
      </w:r>
      <w:proofErr w:type="spellStart"/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граждан в размере от 5 000 до 15 000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должностных лиц – от 20 000 до 30 000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ИП – от 40 000 до 60 000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-для юридических лиц – от 300 000 до 400 000 рублей.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30 апреля по 31 октября 2022 года на территории Республики Мордовия введен особый противопожарный режим. В период </w:t>
      </w:r>
      <w:proofErr w:type="gramStart"/>
      <w:r w:rsidRPr="00105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действия</w:t>
      </w:r>
      <w:proofErr w:type="gramEnd"/>
      <w:r w:rsidRPr="00105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которого установлен запрет на разведение костров, сжигание мусора, сухой травы, бытовых отходов, складирование горючих отходов на всей территории Республики Мордовия.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 требований пожарной безопасности в условиях особого противопожарного режима: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граждан в размере от 10 000 до 20 000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должностных лиц – от 30 000 до 60 000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ИП – от 60 000 до 80 000 рублей;</w:t>
      </w:r>
    </w:p>
    <w:p w:rsidR="00105E79" w:rsidRPr="00105E79" w:rsidRDefault="00105E79" w:rsidP="00105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юридических лиц – от 400 000 до 800 000 рублей.</w:t>
      </w:r>
    </w:p>
    <w:p w:rsidR="00105E79" w:rsidRPr="00105E79" w:rsidRDefault="00105E79" w:rsidP="00105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Сотрудниками отдела проводятся рейды по пресечению нарушений требований пожарной безопасности, в ходе которых за нарушение требований пожарной безопасности привлечены 12 граждан.</w:t>
      </w:r>
    </w:p>
    <w:p w:rsidR="00105E79" w:rsidRPr="00105E79" w:rsidRDefault="00105E79" w:rsidP="00105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Arial" w:eastAsia="Times New Roman" w:hAnsi="Arial" w:cs="Arial"/>
          <w:color w:val="000000"/>
          <w:sz w:val="24"/>
          <w:szCs w:val="24"/>
        </w:rPr>
        <w:t>--</w:t>
      </w:r>
    </w:p>
    <w:p w:rsidR="00105E79" w:rsidRPr="00105E79" w:rsidRDefault="00105E79" w:rsidP="00105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5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 уважением, отдел надзорной деятельности и профилактической работы Зубово-Полянского, Торбеевского и Атюрьевского муниципальных районов</w:t>
      </w:r>
    </w:p>
    <w:p w:rsidR="00AB7489" w:rsidRDefault="00AB7489" w:rsidP="00AB748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AB7489" w:rsidSect="0071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489"/>
    <w:rsid w:val="00105E79"/>
    <w:rsid w:val="001961E1"/>
    <w:rsid w:val="0025081E"/>
    <w:rsid w:val="003A716C"/>
    <w:rsid w:val="006D083C"/>
    <w:rsid w:val="00710EAB"/>
    <w:rsid w:val="00AB7489"/>
    <w:rsid w:val="00D1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AB7489"/>
  </w:style>
  <w:style w:type="table" w:styleId="a3">
    <w:name w:val="Table Grid"/>
    <w:basedOn w:val="a1"/>
    <w:uiPriority w:val="59"/>
    <w:rsid w:val="00AB7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05E79"/>
    <w:rPr>
      <w:b/>
      <w:bCs/>
    </w:rPr>
  </w:style>
  <w:style w:type="character" w:styleId="a5">
    <w:name w:val="Hyperlink"/>
    <w:basedOn w:val="a0"/>
    <w:uiPriority w:val="99"/>
    <w:semiHidden/>
    <w:unhideWhenUsed/>
    <w:rsid w:val="00105E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2021-12-22T06:35:00Z</cp:lastPrinted>
  <dcterms:created xsi:type="dcterms:W3CDTF">2022-06-08T13:55:00Z</dcterms:created>
  <dcterms:modified xsi:type="dcterms:W3CDTF">2022-06-08T13:55:00Z</dcterms:modified>
</cp:coreProperties>
</file>